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C6" w:rsidRDefault="002B42C6" w:rsidP="002B42C6">
      <w:pPr>
        <w:rPr>
          <w:b/>
          <w:sz w:val="28"/>
        </w:rPr>
      </w:pPr>
      <w:r>
        <w:rPr>
          <w:b/>
          <w:sz w:val="28"/>
        </w:rPr>
        <w:t xml:space="preserve">Муниципальное казенное общеобразовательное учреждение </w:t>
      </w:r>
    </w:p>
    <w:p w:rsidR="002B42C6" w:rsidRDefault="002B42C6" w:rsidP="002B42C6">
      <w:pPr>
        <w:rPr>
          <w:b/>
          <w:sz w:val="28"/>
        </w:rPr>
      </w:pPr>
      <w:r>
        <w:rPr>
          <w:b/>
          <w:sz w:val="28"/>
        </w:rPr>
        <w:t xml:space="preserve">                                    «</w:t>
      </w:r>
      <w:proofErr w:type="spellStart"/>
      <w:r>
        <w:rPr>
          <w:b/>
          <w:sz w:val="28"/>
        </w:rPr>
        <w:t>Чулатская</w:t>
      </w:r>
      <w:proofErr w:type="spellEnd"/>
      <w:r>
        <w:rPr>
          <w:b/>
          <w:sz w:val="28"/>
        </w:rPr>
        <w:t xml:space="preserve"> СОШ»</w:t>
      </w:r>
    </w:p>
    <w:p w:rsidR="002B42C6" w:rsidRDefault="002B42C6" w:rsidP="002B42C6">
      <w:pPr>
        <w:rPr>
          <w:b/>
          <w:sz w:val="28"/>
        </w:rPr>
      </w:pPr>
      <w:r>
        <w:rPr>
          <w:b/>
          <w:sz w:val="28"/>
        </w:rPr>
        <w:t xml:space="preserve">                                Табасаранского района РД</w:t>
      </w:r>
    </w:p>
    <w:p w:rsidR="002B42C6" w:rsidRDefault="002B42C6" w:rsidP="002B42C6">
      <w:pPr>
        <w:rPr>
          <w:sz w:val="28"/>
        </w:rPr>
      </w:pPr>
    </w:p>
    <w:p w:rsidR="002B42C6" w:rsidRDefault="002B42C6" w:rsidP="002B42C6">
      <w:pPr>
        <w:rPr>
          <w:b/>
          <w:sz w:val="36"/>
        </w:rPr>
      </w:pPr>
    </w:p>
    <w:p w:rsidR="002B42C6" w:rsidRDefault="002B42C6" w:rsidP="002B42C6">
      <w:pPr>
        <w:rPr>
          <w:b/>
          <w:sz w:val="36"/>
        </w:rPr>
      </w:pPr>
    </w:p>
    <w:p w:rsidR="002B42C6" w:rsidRDefault="002B42C6" w:rsidP="002B42C6">
      <w:pPr>
        <w:rPr>
          <w:b/>
          <w:color w:val="FF0000"/>
          <w:sz w:val="40"/>
        </w:rPr>
      </w:pPr>
    </w:p>
    <w:p w:rsidR="002B42C6" w:rsidRDefault="002B42C6" w:rsidP="002B42C6">
      <w:pPr>
        <w:rPr>
          <w:b/>
          <w:color w:val="FF0000"/>
          <w:sz w:val="40"/>
        </w:rPr>
      </w:pPr>
    </w:p>
    <w:p w:rsidR="002B42C6" w:rsidRDefault="002B42C6" w:rsidP="002B42C6">
      <w:pPr>
        <w:rPr>
          <w:b/>
          <w:color w:val="FF0000"/>
          <w:sz w:val="40"/>
        </w:rPr>
      </w:pPr>
    </w:p>
    <w:p w:rsidR="002B42C6" w:rsidRDefault="002B42C6" w:rsidP="002B42C6">
      <w:pPr>
        <w:rPr>
          <w:b/>
          <w:color w:val="FF0000"/>
          <w:sz w:val="40"/>
        </w:rPr>
      </w:pPr>
      <w:r>
        <w:rPr>
          <w:b/>
          <w:color w:val="FF0000"/>
          <w:sz w:val="40"/>
        </w:rPr>
        <w:t>Развернутый план открытого урока по русскому языку в 8 классе на тему:</w:t>
      </w:r>
    </w:p>
    <w:p w:rsidR="002B42C6" w:rsidRPr="00C542DA" w:rsidRDefault="002B42C6" w:rsidP="002B42C6">
      <w:pPr>
        <w:pStyle w:val="a9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36"/>
          <w:szCs w:val="36"/>
        </w:rPr>
      </w:pPr>
      <w:r>
        <w:rPr>
          <w:b/>
          <w:color w:val="FF0000"/>
          <w:sz w:val="40"/>
        </w:rPr>
        <w:t xml:space="preserve">       </w:t>
      </w:r>
      <w:r w:rsidRPr="00C542DA">
        <w:rPr>
          <w:b/>
          <w:color w:val="FF0000"/>
          <w:sz w:val="36"/>
          <w:szCs w:val="36"/>
        </w:rPr>
        <w:t>«</w:t>
      </w:r>
      <w:r w:rsidRPr="00C542DA">
        <w:rPr>
          <w:b/>
          <w:bCs/>
          <w:color w:val="FF0000"/>
          <w:sz w:val="36"/>
          <w:szCs w:val="36"/>
        </w:rPr>
        <w:t>Мцыри - романтический герой»</w:t>
      </w:r>
      <w:r w:rsidRPr="00C542DA">
        <w:rPr>
          <w:rFonts w:ascii="Arial" w:hAnsi="Arial" w:cs="Arial"/>
          <w:color w:val="FF0000"/>
          <w:sz w:val="36"/>
          <w:szCs w:val="36"/>
        </w:rPr>
        <w:br/>
      </w:r>
    </w:p>
    <w:p w:rsidR="002B42C6" w:rsidRDefault="002B42C6" w:rsidP="002B42C6">
      <w:pPr>
        <w:rPr>
          <w:b/>
          <w:sz w:val="36"/>
        </w:rPr>
      </w:pPr>
    </w:p>
    <w:p w:rsidR="002B42C6" w:rsidRDefault="002B42C6" w:rsidP="002B42C6">
      <w:pPr>
        <w:rPr>
          <w:b/>
          <w:sz w:val="36"/>
        </w:rPr>
      </w:pPr>
    </w:p>
    <w:p w:rsidR="002B42C6" w:rsidRDefault="002B42C6" w:rsidP="002B42C6">
      <w:pPr>
        <w:rPr>
          <w:b/>
          <w:sz w:val="36"/>
        </w:rPr>
      </w:pPr>
    </w:p>
    <w:p w:rsidR="002B42C6" w:rsidRDefault="002B42C6" w:rsidP="002B42C6">
      <w:pPr>
        <w:rPr>
          <w:b/>
          <w:sz w:val="36"/>
        </w:rPr>
      </w:pPr>
    </w:p>
    <w:p w:rsidR="002B42C6" w:rsidRDefault="002B42C6" w:rsidP="002B42C6">
      <w:pPr>
        <w:rPr>
          <w:b/>
          <w:sz w:val="36"/>
        </w:rPr>
      </w:pPr>
    </w:p>
    <w:p w:rsidR="002B42C6" w:rsidRDefault="002B42C6" w:rsidP="002B42C6">
      <w:pPr>
        <w:rPr>
          <w:b/>
          <w:sz w:val="36"/>
        </w:rPr>
      </w:pPr>
    </w:p>
    <w:p w:rsidR="002B42C6" w:rsidRDefault="002B42C6" w:rsidP="002B42C6">
      <w:pPr>
        <w:ind w:left="3686" w:hanging="3686"/>
        <w:rPr>
          <w:b/>
          <w:sz w:val="36"/>
        </w:rPr>
      </w:pPr>
      <w:r>
        <w:rPr>
          <w:b/>
          <w:sz w:val="36"/>
        </w:rPr>
        <w:t xml:space="preserve">                                             Подготовил и провел: учитель русского языка и литературы Аскеров Т.А.</w:t>
      </w:r>
    </w:p>
    <w:p w:rsidR="002B42C6" w:rsidRDefault="002B42C6" w:rsidP="002B42C6">
      <w:pPr>
        <w:ind w:left="3686" w:hanging="3686"/>
        <w:rPr>
          <w:b/>
          <w:sz w:val="36"/>
        </w:rPr>
      </w:pPr>
    </w:p>
    <w:p w:rsidR="002B42C6" w:rsidRDefault="002B42C6" w:rsidP="002B42C6">
      <w:pPr>
        <w:ind w:left="3686" w:hanging="3686"/>
        <w:rPr>
          <w:b/>
          <w:sz w:val="36"/>
        </w:rPr>
      </w:pPr>
    </w:p>
    <w:p w:rsidR="002B42C6" w:rsidRDefault="002B42C6" w:rsidP="002B42C6">
      <w:pPr>
        <w:ind w:left="3686" w:hanging="3686"/>
        <w:rPr>
          <w:b/>
          <w:sz w:val="36"/>
        </w:rPr>
      </w:pPr>
    </w:p>
    <w:p w:rsidR="002B42C6" w:rsidRDefault="002B42C6" w:rsidP="002B42C6">
      <w:pPr>
        <w:rPr>
          <w:b/>
          <w:sz w:val="36"/>
        </w:rPr>
      </w:pPr>
    </w:p>
    <w:p w:rsidR="002B42C6" w:rsidRDefault="002B42C6" w:rsidP="002B42C6">
      <w:pPr>
        <w:rPr>
          <w:b/>
          <w:sz w:val="36"/>
        </w:rPr>
      </w:pPr>
    </w:p>
    <w:p w:rsidR="002B42C6" w:rsidRDefault="002B42C6" w:rsidP="002B42C6">
      <w:pPr>
        <w:rPr>
          <w:b/>
          <w:sz w:val="36"/>
        </w:rPr>
      </w:pPr>
    </w:p>
    <w:p w:rsidR="002B42C6" w:rsidRDefault="002B42C6" w:rsidP="002B42C6">
      <w:pPr>
        <w:rPr>
          <w:b/>
          <w:sz w:val="36"/>
        </w:rPr>
      </w:pPr>
    </w:p>
    <w:p w:rsidR="002B42C6" w:rsidRDefault="002B42C6" w:rsidP="002B42C6">
      <w:pPr>
        <w:rPr>
          <w:b/>
          <w:sz w:val="36"/>
        </w:rPr>
      </w:pPr>
    </w:p>
    <w:p w:rsidR="002B42C6" w:rsidRDefault="002B42C6" w:rsidP="002B42C6">
      <w:pPr>
        <w:rPr>
          <w:b/>
          <w:sz w:val="36"/>
        </w:rPr>
      </w:pPr>
    </w:p>
    <w:p w:rsidR="002B42C6" w:rsidRDefault="002B42C6" w:rsidP="002B42C6">
      <w:pPr>
        <w:rPr>
          <w:b/>
          <w:sz w:val="36"/>
        </w:rPr>
      </w:pPr>
    </w:p>
    <w:p w:rsidR="002B42C6" w:rsidRDefault="002B42C6" w:rsidP="002B42C6">
      <w:pPr>
        <w:rPr>
          <w:b/>
          <w:sz w:val="36"/>
        </w:rPr>
      </w:pPr>
    </w:p>
    <w:p w:rsidR="00F10E81" w:rsidRPr="002B42C6" w:rsidRDefault="002B42C6" w:rsidP="001B33F9">
      <w:pPr>
        <w:rPr>
          <w:b/>
          <w:color w:val="403152" w:themeColor="accent4" w:themeShade="80"/>
          <w:sz w:val="36"/>
        </w:rPr>
      </w:pPr>
      <w:r>
        <w:rPr>
          <w:b/>
          <w:sz w:val="36"/>
        </w:rPr>
        <w:t xml:space="preserve">                        </w:t>
      </w:r>
      <w:r>
        <w:rPr>
          <w:b/>
          <w:color w:val="403152" w:themeColor="accent4" w:themeShade="80"/>
          <w:sz w:val="36"/>
        </w:rPr>
        <w:t xml:space="preserve">   С. </w:t>
      </w:r>
      <w:proofErr w:type="spellStart"/>
      <w:r>
        <w:rPr>
          <w:b/>
          <w:color w:val="403152" w:themeColor="accent4" w:themeShade="80"/>
          <w:sz w:val="36"/>
        </w:rPr>
        <w:t>Чулат</w:t>
      </w:r>
      <w:proofErr w:type="spellEnd"/>
    </w:p>
    <w:p w:rsidR="00F10E81" w:rsidRDefault="00F10E81" w:rsidP="001B33F9"/>
    <w:p w:rsidR="00F10E81" w:rsidRDefault="00F10E81" w:rsidP="001B33F9"/>
    <w:p w:rsidR="00F10E81" w:rsidRDefault="00F10E81" w:rsidP="001B33F9"/>
    <w:p w:rsidR="00F10E81" w:rsidRPr="001B33F9" w:rsidRDefault="00DB2994" w:rsidP="001B33F9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1B33F9">
        <w:rPr>
          <w:b/>
          <w:i/>
          <w:sz w:val="28"/>
          <w:szCs w:val="28"/>
        </w:rPr>
        <w:t>Цели урока:</w:t>
      </w:r>
    </w:p>
    <w:p w:rsidR="00DB2994" w:rsidRPr="001B33F9" w:rsidRDefault="00DB2994" w:rsidP="001B33F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1B33F9">
        <w:rPr>
          <w:i/>
          <w:sz w:val="28"/>
          <w:szCs w:val="28"/>
        </w:rPr>
        <w:t>Познавательные:</w:t>
      </w:r>
    </w:p>
    <w:p w:rsidR="00DB2994" w:rsidRPr="001B33F9" w:rsidRDefault="00DB2994" w:rsidP="001B33F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B33F9">
        <w:rPr>
          <w:sz w:val="28"/>
          <w:szCs w:val="28"/>
        </w:rPr>
        <w:t>познакомить учащихся с поэмой «Мцыри»;</w:t>
      </w:r>
    </w:p>
    <w:p w:rsidR="00DB2994" w:rsidRPr="001B33F9" w:rsidRDefault="00DB2994" w:rsidP="001B33F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B33F9">
        <w:rPr>
          <w:sz w:val="28"/>
          <w:szCs w:val="28"/>
        </w:rPr>
        <w:t>дать представление об истоках интереса писателя к Кавказу, об истории создания поэмы;</w:t>
      </w:r>
    </w:p>
    <w:p w:rsidR="00DB2994" w:rsidRPr="001B33F9" w:rsidRDefault="00FD7E03" w:rsidP="001B33F9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B33F9">
        <w:rPr>
          <w:sz w:val="28"/>
          <w:szCs w:val="28"/>
        </w:rPr>
        <w:t>познакомить с особенностями быта монастыря, жизни в монастыре. Работа с незнакомыми словами, работа с названием.</w:t>
      </w:r>
    </w:p>
    <w:p w:rsidR="00FD7E03" w:rsidRPr="001B33F9" w:rsidRDefault="00FD7E03" w:rsidP="001B33F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r w:rsidRPr="001B33F9">
        <w:rPr>
          <w:i/>
          <w:sz w:val="28"/>
          <w:szCs w:val="28"/>
        </w:rPr>
        <w:t>Развивающие:</w:t>
      </w:r>
    </w:p>
    <w:p w:rsidR="00FD7E03" w:rsidRPr="001B33F9" w:rsidRDefault="00FD7E03" w:rsidP="001B33F9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B33F9">
        <w:rPr>
          <w:sz w:val="28"/>
          <w:szCs w:val="28"/>
        </w:rPr>
        <w:t>развивать интерес к классической литературе;</w:t>
      </w:r>
    </w:p>
    <w:p w:rsidR="00FD7E03" w:rsidRPr="001B33F9" w:rsidRDefault="00FD7E03" w:rsidP="001B33F9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B33F9">
        <w:rPr>
          <w:sz w:val="28"/>
          <w:szCs w:val="28"/>
        </w:rPr>
        <w:t>развивать интерес к творчеству М.Ю.Лермонтова;</w:t>
      </w:r>
    </w:p>
    <w:p w:rsidR="00FD7E03" w:rsidRPr="001B33F9" w:rsidRDefault="00FD7E03" w:rsidP="001B33F9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B33F9">
        <w:rPr>
          <w:sz w:val="28"/>
          <w:szCs w:val="28"/>
        </w:rPr>
        <w:t>развивать творческое воображение;</w:t>
      </w:r>
    </w:p>
    <w:p w:rsidR="00FD7E03" w:rsidRPr="001B33F9" w:rsidRDefault="00FD7E03" w:rsidP="001B33F9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B33F9">
        <w:rPr>
          <w:sz w:val="28"/>
          <w:szCs w:val="28"/>
        </w:rPr>
        <w:t>развивать чуткость к поэтическому слову.</w:t>
      </w:r>
    </w:p>
    <w:p w:rsidR="00FD7E03" w:rsidRPr="001B33F9" w:rsidRDefault="00FD7E03" w:rsidP="001B33F9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i/>
          <w:sz w:val="28"/>
          <w:szCs w:val="28"/>
        </w:rPr>
      </w:pPr>
      <w:proofErr w:type="spellStart"/>
      <w:r w:rsidRPr="001B33F9">
        <w:rPr>
          <w:i/>
          <w:sz w:val="28"/>
          <w:szCs w:val="28"/>
        </w:rPr>
        <w:t>Воспитсательные</w:t>
      </w:r>
      <w:proofErr w:type="spellEnd"/>
      <w:r w:rsidRPr="001B33F9">
        <w:rPr>
          <w:i/>
          <w:sz w:val="28"/>
          <w:szCs w:val="28"/>
        </w:rPr>
        <w:t>:</w:t>
      </w:r>
    </w:p>
    <w:p w:rsidR="00FD7E03" w:rsidRPr="001B33F9" w:rsidRDefault="00FD7E03" w:rsidP="001B33F9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B33F9">
        <w:rPr>
          <w:sz w:val="28"/>
          <w:szCs w:val="28"/>
        </w:rPr>
        <w:t>воспитание  интереса к родной литературе;</w:t>
      </w:r>
    </w:p>
    <w:p w:rsidR="00FD7E03" w:rsidRPr="001B33F9" w:rsidRDefault="00FD7E03" w:rsidP="001B33F9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B33F9">
        <w:rPr>
          <w:sz w:val="28"/>
          <w:szCs w:val="28"/>
        </w:rPr>
        <w:t>воспитание  любви к Родине</w:t>
      </w:r>
      <w:r w:rsidR="000C4D3A" w:rsidRPr="001B33F9">
        <w:rPr>
          <w:sz w:val="28"/>
          <w:szCs w:val="28"/>
        </w:rPr>
        <w:t>;</w:t>
      </w:r>
    </w:p>
    <w:p w:rsidR="000C4D3A" w:rsidRPr="001B33F9" w:rsidRDefault="000C4D3A" w:rsidP="001B33F9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B33F9">
        <w:rPr>
          <w:sz w:val="28"/>
          <w:szCs w:val="28"/>
        </w:rPr>
        <w:t>воспитание чувства прекрасного.</w:t>
      </w:r>
    </w:p>
    <w:p w:rsidR="000C4D3A" w:rsidRPr="001B33F9" w:rsidRDefault="000C4D3A" w:rsidP="001B33F9">
      <w:pPr>
        <w:spacing w:line="360" w:lineRule="auto"/>
        <w:ind w:firstLine="709"/>
        <w:jc w:val="both"/>
        <w:rPr>
          <w:sz w:val="28"/>
          <w:szCs w:val="28"/>
        </w:rPr>
      </w:pPr>
    </w:p>
    <w:p w:rsidR="000C4D3A" w:rsidRPr="001B33F9" w:rsidRDefault="000C4D3A" w:rsidP="001B33F9">
      <w:pPr>
        <w:spacing w:line="360" w:lineRule="auto"/>
        <w:ind w:firstLine="709"/>
        <w:jc w:val="both"/>
        <w:rPr>
          <w:sz w:val="28"/>
          <w:szCs w:val="28"/>
        </w:rPr>
      </w:pPr>
      <w:r w:rsidRPr="001B33F9">
        <w:rPr>
          <w:b/>
          <w:i/>
          <w:sz w:val="28"/>
          <w:szCs w:val="28"/>
        </w:rPr>
        <w:t>Тип урока</w:t>
      </w:r>
      <w:r w:rsidRPr="001B33F9">
        <w:rPr>
          <w:sz w:val="28"/>
          <w:szCs w:val="28"/>
        </w:rPr>
        <w:t xml:space="preserve"> – вводный урок. </w:t>
      </w:r>
    </w:p>
    <w:p w:rsidR="000C4D3A" w:rsidRPr="001B33F9" w:rsidRDefault="000C4D3A" w:rsidP="001B33F9">
      <w:pPr>
        <w:spacing w:line="360" w:lineRule="auto"/>
        <w:ind w:firstLine="709"/>
        <w:jc w:val="both"/>
        <w:rPr>
          <w:sz w:val="28"/>
          <w:szCs w:val="28"/>
        </w:rPr>
      </w:pPr>
      <w:r w:rsidRPr="001B33F9">
        <w:rPr>
          <w:b/>
          <w:i/>
          <w:sz w:val="28"/>
          <w:szCs w:val="28"/>
        </w:rPr>
        <w:t>Оборудование:</w:t>
      </w:r>
      <w:r w:rsidRPr="001B33F9">
        <w:rPr>
          <w:sz w:val="28"/>
          <w:szCs w:val="28"/>
        </w:rPr>
        <w:t xml:space="preserve"> цифровые образовательные ресурсы, учебник</w:t>
      </w:r>
      <w:r w:rsidR="001B33F9">
        <w:rPr>
          <w:sz w:val="28"/>
          <w:szCs w:val="28"/>
        </w:rPr>
        <w:t>, портреты писателя</w:t>
      </w:r>
      <w:r w:rsidRPr="001B33F9">
        <w:rPr>
          <w:sz w:val="28"/>
          <w:szCs w:val="28"/>
        </w:rPr>
        <w:t>.</w:t>
      </w:r>
    </w:p>
    <w:tbl>
      <w:tblPr>
        <w:tblStyle w:val="a4"/>
        <w:tblW w:w="0" w:type="auto"/>
        <w:tblLook w:val="04A0"/>
      </w:tblPr>
      <w:tblGrid>
        <w:gridCol w:w="2097"/>
        <w:gridCol w:w="53"/>
        <w:gridCol w:w="7421"/>
      </w:tblGrid>
      <w:tr w:rsidR="005F0685" w:rsidRPr="002B42C6" w:rsidTr="003977B2">
        <w:tc>
          <w:tcPr>
            <w:tcW w:w="2093" w:type="dxa"/>
            <w:gridSpan w:val="2"/>
          </w:tcPr>
          <w:p w:rsidR="005F0685" w:rsidRPr="002B42C6" w:rsidRDefault="005F0685" w:rsidP="001B33F9">
            <w:pPr>
              <w:spacing w:line="360" w:lineRule="auto"/>
              <w:ind w:firstLine="709"/>
              <w:jc w:val="both"/>
              <w:rPr>
                <w:b/>
                <w:sz w:val="24"/>
                <w:szCs w:val="28"/>
              </w:rPr>
            </w:pPr>
            <w:r w:rsidRPr="002B42C6">
              <w:rPr>
                <w:b/>
                <w:sz w:val="24"/>
                <w:szCs w:val="28"/>
              </w:rPr>
              <w:t>План</w:t>
            </w:r>
          </w:p>
        </w:tc>
        <w:tc>
          <w:tcPr>
            <w:tcW w:w="7478" w:type="dxa"/>
          </w:tcPr>
          <w:p w:rsidR="005F0685" w:rsidRPr="002B42C6" w:rsidRDefault="005F0685" w:rsidP="001B33F9">
            <w:pPr>
              <w:spacing w:line="360" w:lineRule="auto"/>
              <w:ind w:firstLine="709"/>
              <w:jc w:val="both"/>
              <w:rPr>
                <w:b/>
                <w:sz w:val="24"/>
                <w:szCs w:val="28"/>
              </w:rPr>
            </w:pPr>
            <w:r w:rsidRPr="002B42C6">
              <w:rPr>
                <w:b/>
                <w:sz w:val="24"/>
                <w:szCs w:val="28"/>
              </w:rPr>
              <w:t>Ход урока</w:t>
            </w:r>
          </w:p>
        </w:tc>
      </w:tr>
      <w:tr w:rsidR="005F0685" w:rsidRPr="002B42C6" w:rsidTr="00DE5C87">
        <w:trPr>
          <w:trHeight w:val="1185"/>
        </w:trPr>
        <w:tc>
          <w:tcPr>
            <w:tcW w:w="2093" w:type="dxa"/>
            <w:gridSpan w:val="2"/>
          </w:tcPr>
          <w:p w:rsidR="003977B2" w:rsidRPr="002B42C6" w:rsidRDefault="001B33F9" w:rsidP="001B33F9">
            <w:pPr>
              <w:spacing w:line="360" w:lineRule="auto"/>
              <w:jc w:val="both"/>
              <w:rPr>
                <w:i/>
                <w:sz w:val="24"/>
                <w:szCs w:val="28"/>
              </w:rPr>
            </w:pPr>
            <w:r w:rsidRPr="002B42C6">
              <w:rPr>
                <w:i/>
                <w:sz w:val="24"/>
                <w:szCs w:val="28"/>
                <w:lang w:val="en-US"/>
              </w:rPr>
              <w:t>I</w:t>
            </w:r>
            <w:r w:rsidRPr="002B42C6">
              <w:rPr>
                <w:i/>
                <w:sz w:val="24"/>
                <w:szCs w:val="28"/>
              </w:rPr>
              <w:t xml:space="preserve">. </w:t>
            </w:r>
            <w:r w:rsidR="005F0685" w:rsidRPr="002B42C6">
              <w:rPr>
                <w:i/>
                <w:sz w:val="24"/>
                <w:szCs w:val="28"/>
              </w:rPr>
              <w:t>Актуализация чит</w:t>
            </w:r>
            <w:r w:rsidR="003977B2" w:rsidRPr="002B42C6">
              <w:rPr>
                <w:i/>
                <w:sz w:val="24"/>
                <w:szCs w:val="28"/>
              </w:rPr>
              <w:t xml:space="preserve">ательского опыта. Беседа. </w:t>
            </w:r>
          </w:p>
          <w:p w:rsidR="005F0685" w:rsidRPr="002B42C6" w:rsidRDefault="005F0685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  <w:r w:rsidRPr="002B42C6">
              <w:rPr>
                <w:sz w:val="24"/>
                <w:szCs w:val="28"/>
              </w:rPr>
              <w:t xml:space="preserve"> </w:t>
            </w:r>
          </w:p>
          <w:p w:rsidR="00DE5C87" w:rsidRPr="002B42C6" w:rsidRDefault="00DE5C87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</w:p>
        </w:tc>
        <w:tc>
          <w:tcPr>
            <w:tcW w:w="7478" w:type="dxa"/>
          </w:tcPr>
          <w:p w:rsidR="003977B2" w:rsidRPr="002B42C6" w:rsidRDefault="003977B2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  <w:proofErr w:type="gramStart"/>
            <w:r w:rsidRPr="002B42C6">
              <w:rPr>
                <w:sz w:val="24"/>
                <w:szCs w:val="28"/>
              </w:rPr>
              <w:t>Слово учителя, беседа («Сегодня, ребята, нас ожидает новая встреча с творчеством М.Ю.Лермонтова...</w:t>
            </w:r>
            <w:proofErr w:type="gramEnd"/>
            <w:r w:rsidRPr="002B42C6">
              <w:rPr>
                <w:sz w:val="24"/>
                <w:szCs w:val="28"/>
              </w:rPr>
              <w:t xml:space="preserve"> Какие произведения поэта вы помните? </w:t>
            </w:r>
            <w:proofErr w:type="gramStart"/>
            <w:r w:rsidRPr="002B42C6">
              <w:rPr>
                <w:sz w:val="24"/>
                <w:szCs w:val="28"/>
              </w:rPr>
              <w:t>Какие знаете наизусть?)</w:t>
            </w:r>
            <w:proofErr w:type="gramEnd"/>
          </w:p>
          <w:p w:rsidR="003977B2" w:rsidRPr="002B42C6" w:rsidRDefault="003977B2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  <w:r w:rsidRPr="002B42C6">
              <w:rPr>
                <w:sz w:val="24"/>
                <w:szCs w:val="28"/>
              </w:rPr>
              <w:t>Чтение учениками</w:t>
            </w:r>
            <w:r w:rsidR="001B33F9" w:rsidRPr="002B42C6">
              <w:rPr>
                <w:sz w:val="24"/>
                <w:szCs w:val="28"/>
              </w:rPr>
              <w:t xml:space="preserve"> нескольких</w:t>
            </w:r>
            <w:r w:rsidRPr="002B42C6">
              <w:rPr>
                <w:sz w:val="24"/>
                <w:szCs w:val="28"/>
              </w:rPr>
              <w:t xml:space="preserve"> ранее изученных стихотворений поэта, например: «Кавказ», «Пленный рыцарь»</w:t>
            </w:r>
            <w:r w:rsidR="00151270" w:rsidRPr="002B42C6">
              <w:rPr>
                <w:sz w:val="24"/>
                <w:szCs w:val="28"/>
              </w:rPr>
              <w:t>, «Узник»</w:t>
            </w:r>
            <w:r w:rsidRPr="002B42C6">
              <w:rPr>
                <w:sz w:val="24"/>
                <w:szCs w:val="28"/>
              </w:rPr>
              <w:t xml:space="preserve"> и пр. </w:t>
            </w:r>
          </w:p>
        </w:tc>
      </w:tr>
      <w:tr w:rsidR="00DE5C87" w:rsidRPr="002B42C6" w:rsidTr="00DE5C87">
        <w:trPr>
          <w:trHeight w:val="5516"/>
        </w:trPr>
        <w:tc>
          <w:tcPr>
            <w:tcW w:w="2093" w:type="dxa"/>
            <w:gridSpan w:val="2"/>
          </w:tcPr>
          <w:p w:rsidR="00DE5C87" w:rsidRPr="002B42C6" w:rsidRDefault="00DE5C87" w:rsidP="001B33F9">
            <w:pPr>
              <w:spacing w:line="360" w:lineRule="auto"/>
              <w:jc w:val="both"/>
              <w:rPr>
                <w:i/>
                <w:sz w:val="24"/>
                <w:szCs w:val="28"/>
              </w:rPr>
            </w:pPr>
            <w:r w:rsidRPr="002B42C6">
              <w:rPr>
                <w:i/>
                <w:sz w:val="24"/>
                <w:szCs w:val="28"/>
                <w:lang w:val="en-US"/>
              </w:rPr>
              <w:lastRenderedPageBreak/>
              <w:t>II</w:t>
            </w:r>
            <w:r w:rsidRPr="002B42C6">
              <w:rPr>
                <w:i/>
                <w:sz w:val="24"/>
                <w:szCs w:val="28"/>
              </w:rPr>
              <w:t>. Слово о М.Ю.Лермонтове.</w:t>
            </w:r>
          </w:p>
          <w:p w:rsidR="00DE5C87" w:rsidRPr="002B42C6" w:rsidRDefault="00DE5C87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</w:p>
          <w:p w:rsidR="00DE5C87" w:rsidRPr="002B42C6" w:rsidRDefault="00DE5C87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</w:p>
          <w:p w:rsidR="00DE5C87" w:rsidRPr="002B42C6" w:rsidRDefault="00DE5C87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</w:p>
          <w:p w:rsidR="00DE5C87" w:rsidRPr="002B42C6" w:rsidRDefault="00DE5C87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</w:p>
          <w:p w:rsidR="00DE5C87" w:rsidRPr="002B42C6" w:rsidRDefault="00DE5C87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</w:p>
          <w:p w:rsidR="00DE5C87" w:rsidRPr="002B42C6" w:rsidRDefault="00DE5C87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</w:p>
          <w:p w:rsidR="00DE5C87" w:rsidRPr="002B42C6" w:rsidRDefault="00DE5C87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</w:p>
          <w:p w:rsidR="00DE5C87" w:rsidRPr="002B42C6" w:rsidRDefault="00DE5C87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</w:p>
          <w:p w:rsidR="00DE5C87" w:rsidRPr="002B42C6" w:rsidRDefault="00DE5C87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</w:p>
          <w:p w:rsidR="00DE5C87" w:rsidRPr="002B42C6" w:rsidRDefault="00DE5C87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</w:p>
        </w:tc>
        <w:tc>
          <w:tcPr>
            <w:tcW w:w="7478" w:type="dxa"/>
          </w:tcPr>
          <w:p w:rsidR="001B33F9" w:rsidRPr="002B42C6" w:rsidRDefault="00DE5C87" w:rsidP="001B33F9">
            <w:pPr>
              <w:spacing w:line="360" w:lineRule="auto"/>
              <w:ind w:firstLine="709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</w:rPr>
              <w:t>М.Ю. Лермонтов прожил очень короткую жизнь, но успел за эти немногие годы написать много прекрасных стихотворений, поэм, драматических произведений, романов. Детство Лермонтова было омрачено ранней смертью матери, ссорой отца с бабушкой, разлукой с отцом. Детские годы будущий поэт провёл в имении бабушки в Тарханах.</w:t>
            </w:r>
          </w:p>
          <w:p w:rsidR="001B33F9" w:rsidRPr="002B42C6" w:rsidRDefault="00DE5C87" w:rsidP="001B33F9">
            <w:pPr>
              <w:spacing w:line="360" w:lineRule="auto"/>
              <w:ind w:firstLine="709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</w:rPr>
              <w:t>М.Ю.Лермонтов получил прекрасное домашнее образование: с детства свободно владел французским и немецким языком, хорошо рисовал и лепил, учился музыке (играл на флейте, фортепиано и скрипке).</w:t>
            </w:r>
          </w:p>
          <w:p w:rsidR="001B33F9" w:rsidRPr="002B42C6" w:rsidRDefault="00DE5C87" w:rsidP="001B33F9">
            <w:pPr>
              <w:spacing w:line="360" w:lineRule="auto"/>
              <w:ind w:firstLine="709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</w:rPr>
              <w:t xml:space="preserve">Опасаясь за здоровье болезненного внука, бабушка предпринимала утомительные путешествия на Кавказ для лечения минеральными водами. Впечатления от этих поездок остались у Лермонтова в памяти на всю жизнь, нашли отражение в стихах "Кавказ"; "Синие горы Кавказа, приветствую вас!", поэме «Мцыри», романе «Герой нашего времени». </w:t>
            </w:r>
          </w:p>
          <w:p w:rsidR="00DE5C87" w:rsidRPr="002B42C6" w:rsidRDefault="00DE5C87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  <w:r w:rsidRPr="002B42C6">
              <w:rPr>
                <w:sz w:val="24"/>
                <w:szCs w:val="28"/>
              </w:rPr>
              <w:t>Его кумиром был Пушкин. Когда Пушкин погиб, Лермонтов написал резкое, гневное, обвинительное стихотворение «Смерть поэта», за которое он был сослан на Кавказ. Хлопотами бабушки поэт через некоторое время возвращается – и снова ссылка на Кавказ, теперь уже за дуэль с французским посланником. На Кавказе же в 1841г. на дуэли поэт погиб.</w:t>
            </w:r>
          </w:p>
        </w:tc>
      </w:tr>
      <w:tr w:rsidR="00DE5C87" w:rsidRPr="002B42C6" w:rsidTr="003977B2">
        <w:tc>
          <w:tcPr>
            <w:tcW w:w="2093" w:type="dxa"/>
            <w:gridSpan w:val="2"/>
          </w:tcPr>
          <w:p w:rsidR="00DE5C87" w:rsidRPr="002B42C6" w:rsidRDefault="00DE5C87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  <w:r w:rsidRPr="002B42C6">
              <w:rPr>
                <w:sz w:val="24"/>
                <w:szCs w:val="28"/>
                <w:lang w:val="en-US"/>
              </w:rPr>
              <w:t>III</w:t>
            </w:r>
            <w:r w:rsidRPr="002B42C6">
              <w:rPr>
                <w:sz w:val="24"/>
                <w:szCs w:val="28"/>
              </w:rPr>
              <w:t xml:space="preserve">. </w:t>
            </w:r>
            <w:r w:rsidRPr="002B42C6">
              <w:rPr>
                <w:sz w:val="24"/>
                <w:szCs w:val="28"/>
                <w:lang w:val="en-US"/>
              </w:rPr>
              <w:t xml:space="preserve"> </w:t>
            </w:r>
            <w:r w:rsidRPr="002B42C6">
              <w:rPr>
                <w:sz w:val="24"/>
                <w:szCs w:val="28"/>
              </w:rPr>
              <w:t>Работа с портретом</w:t>
            </w:r>
          </w:p>
        </w:tc>
        <w:tc>
          <w:tcPr>
            <w:tcW w:w="7478" w:type="dxa"/>
          </w:tcPr>
          <w:p w:rsidR="00914E8E" w:rsidRPr="002B42C6" w:rsidRDefault="005F16E5" w:rsidP="001B33F9">
            <w:pPr>
              <w:spacing w:line="360" w:lineRule="auto"/>
              <w:ind w:firstLine="709"/>
              <w:jc w:val="both"/>
              <w:rPr>
                <w:rStyle w:val="apple-converted-space"/>
                <w:color w:val="000000"/>
                <w:sz w:val="24"/>
                <w:szCs w:val="28"/>
              </w:rPr>
            </w:pPr>
            <w:r w:rsidRPr="002B42C6">
              <w:rPr>
                <w:color w:val="000050"/>
                <w:sz w:val="24"/>
                <w:szCs w:val="28"/>
                <w:shd w:val="clear" w:color="auto" w:fill="FEFEFE"/>
              </w:rPr>
              <w:t xml:space="preserve">Всматриваясь в изображения Лермонтова, мы понимаем, что художники старательно пытались передать выражение глаз. И чувствуем, что взгляд не уловлен. При этом — портреты все разные, они даже противоречат друг другу. </w:t>
            </w:r>
            <w:r w:rsidR="00DE5C87" w:rsidRPr="002B42C6">
              <w:rPr>
                <w:color w:val="000000"/>
                <w:sz w:val="24"/>
                <w:szCs w:val="28"/>
              </w:rPr>
              <w:t>В воспоминаниях современников не существует единого образа Лермонтова. Некоторые характеризуют его как человека злого, тщеславного и мстительного, с уродливым лицом и маленькими злыми глазками. Другие же видят его в совершенно ином свете. Его гений скрашивает черты лица, а сам Лермонтов становится добрым и отзывчивым.</w:t>
            </w:r>
            <w:r w:rsidR="00DE5C87" w:rsidRPr="002B42C6">
              <w:rPr>
                <w:rStyle w:val="apple-converted-space"/>
                <w:color w:val="000000"/>
                <w:sz w:val="24"/>
                <w:szCs w:val="28"/>
              </w:rPr>
              <w:t> </w:t>
            </w:r>
          </w:p>
          <w:p w:rsidR="00914E8E" w:rsidRPr="002B42C6" w:rsidRDefault="00DE5C87" w:rsidP="001B33F9">
            <w:pPr>
              <w:spacing w:line="360" w:lineRule="auto"/>
              <w:ind w:firstLine="709"/>
              <w:jc w:val="both"/>
              <w:rPr>
                <w:rStyle w:val="apple-converted-space"/>
                <w:color w:val="000000"/>
                <w:sz w:val="24"/>
                <w:szCs w:val="28"/>
              </w:rPr>
            </w:pPr>
            <w:r w:rsidRPr="002B42C6">
              <w:rPr>
                <w:rStyle w:val="apple-converted-space"/>
                <w:color w:val="000000"/>
                <w:sz w:val="24"/>
                <w:szCs w:val="28"/>
              </w:rPr>
              <w:t xml:space="preserve">Сегодня мы рассмотрим несколько портретов, вышедших из-под пера разных художников. </w:t>
            </w:r>
          </w:p>
          <w:p w:rsidR="00914E8E" w:rsidRPr="002B42C6" w:rsidRDefault="00DE5C87" w:rsidP="001B33F9">
            <w:pPr>
              <w:spacing w:line="360" w:lineRule="auto"/>
              <w:ind w:firstLine="709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</w:rPr>
              <w:t xml:space="preserve">Например, родственник поэта М.Н.Лонгинов писал, что на портрете, написанном художником </w:t>
            </w:r>
            <w:proofErr w:type="spellStart"/>
            <w:r w:rsidRPr="002B42C6">
              <w:rPr>
                <w:color w:val="000000"/>
                <w:sz w:val="24"/>
                <w:szCs w:val="28"/>
              </w:rPr>
              <w:t>А.Челышевым</w:t>
            </w:r>
            <w:proofErr w:type="spellEnd"/>
            <w:r w:rsidRPr="002B42C6">
              <w:rPr>
                <w:color w:val="000000"/>
                <w:sz w:val="24"/>
                <w:szCs w:val="28"/>
              </w:rPr>
              <w:t xml:space="preserve">, изображён </w:t>
            </w:r>
            <w:r w:rsidRPr="002B42C6">
              <w:rPr>
                <w:color w:val="000000"/>
                <w:sz w:val="24"/>
                <w:szCs w:val="28"/>
              </w:rPr>
              <w:lastRenderedPageBreak/>
              <w:t>истинный Лермонтов: круглое лицо, высокий лоб, добрые карие глаза, прямой нос и щёгольские усики над пухлым ртом. Разве возможно согласовать этот портрет с гравюрой художника В.А.Фаворского на дереве, где Лермонтов изображен</w:t>
            </w:r>
            <w:r w:rsidRPr="002B42C6">
              <w:rPr>
                <w:rStyle w:val="apple-converted-space"/>
                <w:color w:val="000000"/>
                <w:sz w:val="24"/>
                <w:szCs w:val="28"/>
              </w:rPr>
              <w:t> </w:t>
            </w:r>
            <w:r w:rsidRPr="002B42C6">
              <w:rPr>
                <w:color w:val="000000"/>
                <w:sz w:val="24"/>
                <w:szCs w:val="28"/>
              </w:rPr>
              <w:t xml:space="preserve">с болезненным лицом, неправильными чертами, узеньким подбородком, коротким, вздернутым носом? </w:t>
            </w:r>
          </w:p>
          <w:p w:rsidR="00DE5C87" w:rsidRPr="002B42C6" w:rsidRDefault="00DE5C87" w:rsidP="001B33F9">
            <w:pPr>
              <w:spacing w:line="360" w:lineRule="auto"/>
              <w:ind w:firstLine="709"/>
              <w:jc w:val="both"/>
              <w:rPr>
                <w:rStyle w:val="apple-converted-space"/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</w:rPr>
              <w:t>И не только художники, но и простые люди видели внешность поэта по-разному.</w:t>
            </w:r>
            <w:r w:rsidR="00914E8E" w:rsidRPr="002B42C6">
              <w:rPr>
                <w:color w:val="000000"/>
                <w:sz w:val="24"/>
                <w:szCs w:val="28"/>
              </w:rPr>
              <w:t xml:space="preserve"> Меликов, современник поэта, пишет: “Мужчина во цвете сил, с пламенными, но грустными по выражению глазами, приветливыми, с душевной теплотой…” А, например, А.И. Тургенев считал, что его глаза никогда не смеялись, даже когда сам он смеялся. Разногласия о внешности касались не только глаз. Е.П. </w:t>
            </w:r>
            <w:proofErr w:type="spellStart"/>
            <w:r w:rsidR="00914E8E" w:rsidRPr="002B42C6">
              <w:rPr>
                <w:color w:val="000000"/>
                <w:sz w:val="24"/>
                <w:szCs w:val="28"/>
              </w:rPr>
              <w:t>Ростопчиной</w:t>
            </w:r>
            <w:proofErr w:type="spellEnd"/>
            <w:r w:rsidR="00914E8E" w:rsidRPr="002B42C6">
              <w:rPr>
                <w:color w:val="000000"/>
                <w:sz w:val="24"/>
                <w:szCs w:val="28"/>
              </w:rPr>
              <w:t xml:space="preserve"> он казался </w:t>
            </w:r>
            <w:proofErr w:type="gramStart"/>
            <w:r w:rsidR="00914E8E" w:rsidRPr="002B42C6">
              <w:rPr>
                <w:color w:val="000000"/>
                <w:sz w:val="24"/>
                <w:szCs w:val="28"/>
              </w:rPr>
              <w:t>мало симпатичным</w:t>
            </w:r>
            <w:proofErr w:type="gramEnd"/>
            <w:r w:rsidR="00914E8E" w:rsidRPr="002B42C6">
              <w:rPr>
                <w:color w:val="000000"/>
                <w:sz w:val="24"/>
                <w:szCs w:val="28"/>
              </w:rPr>
              <w:t xml:space="preserve">, однако М.Б. Лобанов-Ростовский считает, что хоть поэт некрасив и мал ростом, у него очень милое лицо. Сардоническая улыбка, что-то зловещее и трагическое в фигуре, задумчивая презрительность, сумрачная и недобрая сила, тяжелый взор – всё это вызывало неприятное отношение у вышеупомянутого Тургенева. Кстати, и </w:t>
            </w:r>
            <w:proofErr w:type="spellStart"/>
            <w:r w:rsidR="00914E8E" w:rsidRPr="002B42C6">
              <w:rPr>
                <w:color w:val="000000"/>
                <w:sz w:val="24"/>
                <w:szCs w:val="28"/>
              </w:rPr>
              <w:t>Ростопчина</w:t>
            </w:r>
            <w:proofErr w:type="spellEnd"/>
            <w:r w:rsidR="00914E8E" w:rsidRPr="002B42C6">
              <w:rPr>
                <w:color w:val="000000"/>
                <w:sz w:val="24"/>
                <w:szCs w:val="28"/>
              </w:rPr>
              <w:t xml:space="preserve"> впоследствии поменяла своё мнение. Теперь она считала, что ”эта некрасивость уступила силе выражения и почти </w:t>
            </w:r>
            <w:proofErr w:type="spellStart"/>
            <w:r w:rsidR="00914E8E" w:rsidRPr="002B42C6">
              <w:rPr>
                <w:color w:val="000000"/>
                <w:sz w:val="24"/>
                <w:szCs w:val="28"/>
              </w:rPr>
              <w:t>исчезнула</w:t>
            </w:r>
            <w:proofErr w:type="spellEnd"/>
            <w:r w:rsidR="00914E8E" w:rsidRPr="002B42C6">
              <w:rPr>
                <w:color w:val="000000"/>
                <w:sz w:val="24"/>
                <w:szCs w:val="28"/>
              </w:rPr>
              <w:t>, когда гениальность преобразила простые черты его лица”.</w:t>
            </w:r>
            <w:r w:rsidR="00914E8E" w:rsidRPr="002B42C6">
              <w:rPr>
                <w:rStyle w:val="apple-converted-space"/>
                <w:color w:val="000000"/>
                <w:sz w:val="24"/>
                <w:szCs w:val="28"/>
              </w:rPr>
              <w:t> </w:t>
            </w:r>
            <w:r w:rsidR="00914E8E" w:rsidRPr="002B42C6">
              <w:rPr>
                <w:color w:val="000000"/>
                <w:sz w:val="24"/>
                <w:szCs w:val="28"/>
              </w:rPr>
              <w:br/>
              <w:t xml:space="preserve">Не только внешность, но и характер современники изображают так несхоже, что временами кажется, что речь идет о двух Лермонтовых! </w:t>
            </w:r>
            <w:proofErr w:type="gramStart"/>
            <w:r w:rsidR="00914E8E" w:rsidRPr="002B42C6">
              <w:rPr>
                <w:color w:val="000000"/>
                <w:sz w:val="24"/>
                <w:szCs w:val="28"/>
              </w:rPr>
              <w:t xml:space="preserve">Таким образом, </w:t>
            </w:r>
            <w:proofErr w:type="spellStart"/>
            <w:r w:rsidR="00914E8E" w:rsidRPr="002B42C6">
              <w:rPr>
                <w:color w:val="000000"/>
                <w:sz w:val="24"/>
                <w:szCs w:val="28"/>
              </w:rPr>
              <w:t>Ростопчина</w:t>
            </w:r>
            <w:proofErr w:type="spellEnd"/>
            <w:r w:rsidR="001B33F9" w:rsidRPr="002B42C6">
              <w:rPr>
                <w:color w:val="000000"/>
                <w:sz w:val="24"/>
                <w:szCs w:val="28"/>
              </w:rPr>
              <w:t xml:space="preserve"> </w:t>
            </w:r>
            <w:r w:rsidR="00914E8E" w:rsidRPr="002B42C6">
              <w:rPr>
                <w:color w:val="000000"/>
                <w:sz w:val="24"/>
                <w:szCs w:val="28"/>
              </w:rPr>
              <w:t>упоминает в письме к Дюма, что двух дней было довольно, чтобы связать их дружбой, И.А. Арсеньев же говорил, что “Лермонтов любил преимущественно проявлять свой ум, свою находчивость в насмешках над окружающей его средою и колкими, часто очень меткими остротами оскорблял иногда людей, достойных полного внимания и уважения.</w:t>
            </w:r>
            <w:proofErr w:type="gramEnd"/>
            <w:r w:rsidR="00914E8E" w:rsidRPr="002B42C6">
              <w:rPr>
                <w:color w:val="000000"/>
                <w:sz w:val="24"/>
                <w:szCs w:val="28"/>
              </w:rPr>
              <w:t xml:space="preserve"> С таким характером, с такими наклонностями, </w:t>
            </w:r>
            <w:proofErr w:type="gramStart"/>
            <w:r w:rsidR="00914E8E" w:rsidRPr="002B42C6">
              <w:rPr>
                <w:color w:val="000000"/>
                <w:sz w:val="24"/>
                <w:szCs w:val="28"/>
              </w:rPr>
              <w:t>с</w:t>
            </w:r>
            <w:proofErr w:type="gramEnd"/>
            <w:r w:rsidR="00914E8E" w:rsidRPr="002B42C6">
              <w:rPr>
                <w:color w:val="000000"/>
                <w:sz w:val="24"/>
                <w:szCs w:val="28"/>
              </w:rPr>
              <w:t xml:space="preserve"> </w:t>
            </w:r>
            <w:proofErr w:type="gramStart"/>
            <w:r w:rsidR="00914E8E" w:rsidRPr="002B42C6">
              <w:rPr>
                <w:color w:val="000000"/>
                <w:sz w:val="24"/>
                <w:szCs w:val="28"/>
              </w:rPr>
              <w:t>такой</w:t>
            </w:r>
            <w:proofErr w:type="gramEnd"/>
            <w:r w:rsidR="00914E8E" w:rsidRPr="002B42C6">
              <w:rPr>
                <w:color w:val="000000"/>
                <w:sz w:val="24"/>
                <w:szCs w:val="28"/>
              </w:rPr>
              <w:t xml:space="preserve"> </w:t>
            </w:r>
            <w:proofErr w:type="spellStart"/>
            <w:r w:rsidR="00914E8E" w:rsidRPr="002B42C6">
              <w:rPr>
                <w:color w:val="000000"/>
                <w:sz w:val="24"/>
                <w:szCs w:val="28"/>
              </w:rPr>
              <w:t>разнузданностию</w:t>
            </w:r>
            <w:proofErr w:type="spellEnd"/>
            <w:r w:rsidR="00914E8E" w:rsidRPr="002B42C6">
              <w:rPr>
                <w:color w:val="000000"/>
                <w:sz w:val="24"/>
                <w:szCs w:val="28"/>
              </w:rPr>
              <w:t xml:space="preserve"> он вступил в жизнь и, понятно, тотчас же нашел себе множество врагов”. А.В. Васильев и А.А. Столыпин</w:t>
            </w:r>
            <w:r w:rsidR="00914E8E" w:rsidRPr="002B42C6">
              <w:rPr>
                <w:rStyle w:val="apple-converted-space"/>
                <w:color w:val="000000"/>
                <w:sz w:val="24"/>
                <w:szCs w:val="28"/>
              </w:rPr>
              <w:t> </w:t>
            </w:r>
            <w:r w:rsidR="00914E8E" w:rsidRPr="002B42C6">
              <w:rPr>
                <w:color w:val="000000"/>
                <w:sz w:val="24"/>
                <w:szCs w:val="28"/>
              </w:rPr>
              <w:t xml:space="preserve">в один голос твердят про то, что поэт никогда не лгал, про то, что ложь была чужда ему, про его настойчивость и доброжелательность. Николай I думает про Лермонтова с отвращением. А великий князь Михаил Павлович сказал: “Были у нас </w:t>
            </w:r>
            <w:r w:rsidR="00914E8E" w:rsidRPr="002B42C6">
              <w:rPr>
                <w:color w:val="000000"/>
                <w:sz w:val="24"/>
                <w:szCs w:val="28"/>
              </w:rPr>
              <w:lastRenderedPageBreak/>
              <w:t>итальянский Вельзевул, английский Люцифер, немецкий Мефистофель, теперь явился русский Демон, значит, нечистой силы прибыло. Я только никак не пойму, кто кого создал: Лермонтов ли – духа зла или же дух зла – Лермонтова?”</w:t>
            </w:r>
            <w:r w:rsidRPr="002B42C6">
              <w:rPr>
                <w:rStyle w:val="apple-converted-space"/>
                <w:color w:val="000000"/>
                <w:sz w:val="24"/>
                <w:szCs w:val="28"/>
              </w:rPr>
              <w:t> </w:t>
            </w:r>
            <w:r w:rsidR="00914E8E" w:rsidRPr="002B42C6">
              <w:rPr>
                <w:rStyle w:val="apple-converted-space"/>
                <w:color w:val="000000"/>
                <w:sz w:val="24"/>
                <w:szCs w:val="28"/>
              </w:rPr>
              <w:t xml:space="preserve"> </w:t>
            </w:r>
          </w:p>
          <w:p w:rsidR="001B33F9" w:rsidRPr="002B42C6" w:rsidRDefault="00914E8E" w:rsidP="001B33F9">
            <w:pPr>
              <w:spacing w:line="360" w:lineRule="auto"/>
              <w:ind w:firstLine="709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</w:rPr>
              <w:t>Ярче всего мы видим разногласия в отзывах современников по поводу смерти Лермонтова. “Все плакали, как малые дети”, - говорил С.А. Раевский.</w:t>
            </w:r>
            <w:r w:rsidRPr="002B42C6">
              <w:rPr>
                <w:rStyle w:val="apple-converted-space"/>
                <w:color w:val="000000"/>
                <w:sz w:val="24"/>
                <w:szCs w:val="28"/>
              </w:rPr>
              <w:t> </w:t>
            </w:r>
            <w:r w:rsidRPr="002B42C6">
              <w:rPr>
                <w:color w:val="000000"/>
                <w:sz w:val="24"/>
                <w:szCs w:val="28"/>
              </w:rPr>
              <w:br/>
              <w:t xml:space="preserve">“Вы думаете, все плакали? – с раздражением рассказывал много лет спустя священник В.Д.Эрастов, отказавшийся совершать обряд отпевания Лермонтова. – Все радовались”. </w:t>
            </w:r>
            <w:proofErr w:type="gramStart"/>
            <w:r w:rsidRPr="002B42C6">
              <w:rPr>
                <w:color w:val="000000"/>
                <w:sz w:val="24"/>
                <w:szCs w:val="28"/>
              </w:rPr>
              <w:t xml:space="preserve">А.Я.Булгаков, А.В.Дружинин, П.А.Вяземский, В.Г.Белинский и </w:t>
            </w:r>
            <w:proofErr w:type="spellStart"/>
            <w:r w:rsidRPr="002B42C6">
              <w:rPr>
                <w:color w:val="000000"/>
                <w:sz w:val="24"/>
                <w:szCs w:val="28"/>
              </w:rPr>
              <w:t>Ростопчина</w:t>
            </w:r>
            <w:proofErr w:type="spellEnd"/>
            <w:r w:rsidRPr="002B42C6">
              <w:rPr>
                <w:color w:val="000000"/>
                <w:sz w:val="24"/>
                <w:szCs w:val="28"/>
              </w:rPr>
              <w:t xml:space="preserve"> сетовали о том, что он убит – и убит не черкесом, не чеченцем на войне, а убит русским на дуэли, окончив жизнь в двадцать восемь лет, став поэтом, который один мог облегчить утрату, понесенную нами со смертью Пушкина.</w:t>
            </w:r>
            <w:r w:rsidRPr="002B42C6">
              <w:rPr>
                <w:rStyle w:val="apple-converted-space"/>
                <w:color w:val="000000"/>
                <w:sz w:val="24"/>
                <w:szCs w:val="28"/>
              </w:rPr>
              <w:t> </w:t>
            </w:r>
            <w:proofErr w:type="gramEnd"/>
          </w:p>
          <w:p w:rsidR="00914E8E" w:rsidRPr="002B42C6" w:rsidRDefault="00914E8E" w:rsidP="001B33F9">
            <w:pPr>
              <w:spacing w:line="360" w:lineRule="auto"/>
              <w:ind w:firstLine="709"/>
              <w:jc w:val="both"/>
              <w:rPr>
                <w:rStyle w:val="apple-converted-space"/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</w:rPr>
              <w:t xml:space="preserve">Впрочем, есть книги, которые содержат самый достоверный </w:t>
            </w:r>
            <w:proofErr w:type="spellStart"/>
            <w:r w:rsidRPr="002B42C6">
              <w:rPr>
                <w:color w:val="000000"/>
                <w:sz w:val="24"/>
                <w:szCs w:val="28"/>
              </w:rPr>
              <w:t>лермонтовский</w:t>
            </w:r>
            <w:proofErr w:type="spellEnd"/>
            <w:r w:rsidRPr="002B42C6">
              <w:rPr>
                <w:color w:val="000000"/>
                <w:sz w:val="24"/>
                <w:szCs w:val="28"/>
              </w:rPr>
              <w:t xml:space="preserve"> портрет, самую глубокую </w:t>
            </w:r>
            <w:proofErr w:type="spellStart"/>
            <w:r w:rsidRPr="002B42C6">
              <w:rPr>
                <w:color w:val="000000"/>
                <w:sz w:val="24"/>
                <w:szCs w:val="28"/>
              </w:rPr>
              <w:t>лермонтовскую</w:t>
            </w:r>
            <w:proofErr w:type="spellEnd"/>
            <w:r w:rsidRPr="002B42C6">
              <w:rPr>
                <w:color w:val="000000"/>
                <w:sz w:val="24"/>
                <w:szCs w:val="28"/>
              </w:rPr>
              <w:t xml:space="preserve"> характеристику. И это его сочинения, в которых он отразился весь.</w:t>
            </w:r>
            <w:r w:rsidRPr="002B42C6">
              <w:rPr>
                <w:rStyle w:val="apple-converted-space"/>
                <w:color w:val="000000"/>
                <w:sz w:val="24"/>
                <w:szCs w:val="28"/>
              </w:rPr>
              <w:t> </w:t>
            </w:r>
          </w:p>
          <w:p w:rsidR="00914E8E" w:rsidRPr="002B42C6" w:rsidRDefault="00914E8E" w:rsidP="001B33F9">
            <w:pPr>
              <w:spacing w:line="360" w:lineRule="auto"/>
              <w:ind w:firstLine="709"/>
              <w:jc w:val="both"/>
              <w:rPr>
                <w:rStyle w:val="apple-converted-space"/>
                <w:color w:val="000000"/>
                <w:sz w:val="24"/>
                <w:szCs w:val="28"/>
              </w:rPr>
            </w:pPr>
            <w:r w:rsidRPr="002B42C6">
              <w:rPr>
                <w:rStyle w:val="apple-converted-space"/>
                <w:color w:val="000000"/>
                <w:sz w:val="24"/>
                <w:szCs w:val="28"/>
              </w:rPr>
              <w:t>А на что вы обратили внимание, глядя на портреты поэта?</w:t>
            </w:r>
          </w:p>
          <w:p w:rsidR="003A538B" w:rsidRPr="002B42C6" w:rsidRDefault="003A538B" w:rsidP="001B33F9">
            <w:pPr>
              <w:spacing w:line="360" w:lineRule="auto"/>
              <w:ind w:firstLine="709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</w:rPr>
              <w:t xml:space="preserve">Что старались передать художники в портрете поэта? (художники старательно пытались передать выражение глаз поэта). </w:t>
            </w:r>
          </w:p>
          <w:p w:rsidR="003A538B" w:rsidRPr="002B42C6" w:rsidRDefault="003A538B" w:rsidP="001B33F9">
            <w:pPr>
              <w:spacing w:line="360" w:lineRule="auto"/>
              <w:ind w:firstLine="709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</w:rPr>
              <w:t xml:space="preserve">Почему? </w:t>
            </w:r>
            <w:proofErr w:type="gramStart"/>
            <w:r w:rsidRPr="002B42C6">
              <w:rPr>
                <w:color w:val="000000"/>
                <w:sz w:val="24"/>
                <w:szCs w:val="28"/>
              </w:rPr>
              <w:t>(Глаза – зеркало души.</w:t>
            </w:r>
            <w:proofErr w:type="gramEnd"/>
            <w:r w:rsidRPr="002B42C6">
              <w:rPr>
                <w:color w:val="000000"/>
                <w:sz w:val="24"/>
                <w:szCs w:val="28"/>
              </w:rPr>
              <w:t xml:space="preserve"> </w:t>
            </w:r>
            <w:proofErr w:type="gramStart"/>
            <w:r w:rsidRPr="002B42C6">
              <w:rPr>
                <w:color w:val="000000"/>
                <w:sz w:val="24"/>
                <w:szCs w:val="28"/>
              </w:rPr>
              <w:t>Именно они помогают передать внутренний мир человека).</w:t>
            </w:r>
            <w:proofErr w:type="gramEnd"/>
          </w:p>
        </w:tc>
      </w:tr>
      <w:tr w:rsidR="00914E8E" w:rsidRPr="002B42C6" w:rsidTr="003548AE">
        <w:tc>
          <w:tcPr>
            <w:tcW w:w="9571" w:type="dxa"/>
            <w:gridSpan w:val="3"/>
          </w:tcPr>
          <w:p w:rsidR="00914E8E" w:rsidRPr="002B42C6" w:rsidRDefault="00914E8E" w:rsidP="00646635">
            <w:pPr>
              <w:spacing w:line="360" w:lineRule="auto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</w:rPr>
              <w:lastRenderedPageBreak/>
              <w:t xml:space="preserve">Т.: На первом уроке по произведению М.Ю.Лермонтова «Мцыри» мы с вами, ребята, постараемся ответить на главные вопросы:  </w:t>
            </w:r>
          </w:p>
          <w:p w:rsidR="00914E8E" w:rsidRPr="002B42C6" w:rsidRDefault="00914E8E" w:rsidP="001B33F9">
            <w:pPr>
              <w:spacing w:line="360" w:lineRule="auto"/>
              <w:ind w:firstLine="709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</w:rPr>
              <w:t xml:space="preserve">Что значит жить для </w:t>
            </w:r>
            <w:proofErr w:type="spellStart"/>
            <w:r w:rsidRPr="002B42C6">
              <w:rPr>
                <w:color w:val="000000"/>
                <w:sz w:val="24"/>
                <w:szCs w:val="28"/>
              </w:rPr>
              <w:t>мцыри</w:t>
            </w:r>
            <w:proofErr w:type="spellEnd"/>
            <w:r w:rsidRPr="002B42C6">
              <w:rPr>
                <w:color w:val="000000"/>
                <w:sz w:val="24"/>
                <w:szCs w:val="28"/>
              </w:rPr>
              <w:t>?</w:t>
            </w:r>
          </w:p>
          <w:p w:rsidR="00914E8E" w:rsidRPr="002B42C6" w:rsidRDefault="00914E8E" w:rsidP="001B33F9">
            <w:pPr>
              <w:spacing w:line="360" w:lineRule="auto"/>
              <w:ind w:firstLine="709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</w:rPr>
              <w:t>Чем необычен его характер?</w:t>
            </w:r>
          </w:p>
          <w:p w:rsidR="003A538B" w:rsidRPr="002B42C6" w:rsidRDefault="003A538B" w:rsidP="00646635">
            <w:pPr>
              <w:spacing w:line="360" w:lineRule="auto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b/>
                <w:bCs/>
                <w:color w:val="000000"/>
                <w:sz w:val="24"/>
                <w:szCs w:val="28"/>
              </w:rPr>
              <w:t>(запись на доске темы урока,  эпиграфа и проблемных вопросов)</w:t>
            </w:r>
          </w:p>
          <w:p w:rsidR="00914E8E" w:rsidRPr="002B42C6" w:rsidRDefault="00914E8E" w:rsidP="00646635">
            <w:pPr>
              <w:spacing w:line="360" w:lineRule="auto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</w:rPr>
              <w:t xml:space="preserve">Ц.: </w:t>
            </w:r>
            <w:r w:rsidR="0075079E" w:rsidRPr="002B42C6">
              <w:rPr>
                <w:color w:val="000000"/>
                <w:sz w:val="24"/>
                <w:szCs w:val="28"/>
              </w:rPr>
              <w:t>Сегодня мы поговорим о поэме М.Ю.Лермонтова «Мцыри», узнаем об истории её создания</w:t>
            </w:r>
            <w:r w:rsidR="00E16EAE" w:rsidRPr="002B42C6">
              <w:rPr>
                <w:color w:val="000000"/>
                <w:sz w:val="24"/>
                <w:szCs w:val="28"/>
              </w:rPr>
              <w:t xml:space="preserve"> и замысле поэта</w:t>
            </w:r>
            <w:r w:rsidR="0075079E" w:rsidRPr="002B42C6">
              <w:rPr>
                <w:color w:val="000000"/>
                <w:sz w:val="24"/>
                <w:szCs w:val="28"/>
              </w:rPr>
              <w:t xml:space="preserve">. </w:t>
            </w:r>
          </w:p>
        </w:tc>
      </w:tr>
      <w:tr w:rsidR="00E16EAE" w:rsidRPr="002B42C6" w:rsidTr="00E16EAE">
        <w:tc>
          <w:tcPr>
            <w:tcW w:w="2040" w:type="dxa"/>
          </w:tcPr>
          <w:p w:rsidR="00E16EAE" w:rsidRPr="002B42C6" w:rsidRDefault="00E16EAE" w:rsidP="00646635">
            <w:pPr>
              <w:spacing w:line="360" w:lineRule="auto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sz w:val="24"/>
                <w:szCs w:val="28"/>
                <w:lang w:val="en-US"/>
              </w:rPr>
              <w:t>IV</w:t>
            </w:r>
            <w:r w:rsidRPr="002B42C6">
              <w:rPr>
                <w:sz w:val="24"/>
                <w:szCs w:val="28"/>
              </w:rPr>
              <w:t>. Введение темы урока</w:t>
            </w:r>
          </w:p>
        </w:tc>
        <w:tc>
          <w:tcPr>
            <w:tcW w:w="7531" w:type="dxa"/>
            <w:gridSpan w:val="2"/>
          </w:tcPr>
          <w:p w:rsidR="00E16EAE" w:rsidRPr="002B42C6" w:rsidRDefault="001B33F9" w:rsidP="00646635">
            <w:pPr>
              <w:spacing w:line="360" w:lineRule="auto"/>
              <w:ind w:firstLine="709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  <w:shd w:val="clear" w:color="auto" w:fill="FFFFFF"/>
              </w:rPr>
              <w:t>Тема</w:t>
            </w:r>
            <w:r w:rsidRPr="002B42C6">
              <w:rPr>
                <w:rStyle w:val="apple-converted-space"/>
                <w:color w:val="000000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b/>
                <w:bCs/>
                <w:i/>
                <w:iCs/>
                <w:color w:val="000000"/>
                <w:sz w:val="24"/>
                <w:szCs w:val="28"/>
                <w:shd w:val="clear" w:color="auto" w:fill="FFFFFF"/>
              </w:rPr>
              <w:t>тюрьмы, узничества</w:t>
            </w:r>
            <w:r w:rsidRPr="002B42C6">
              <w:rPr>
                <w:rStyle w:val="apple-converted-space"/>
                <w:color w:val="000000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color w:val="000000"/>
                <w:sz w:val="24"/>
                <w:szCs w:val="28"/>
                <w:shd w:val="clear" w:color="auto" w:fill="FFFFFF"/>
              </w:rPr>
              <w:t>– одна из важных в творчестве Лермонтова.</w:t>
            </w:r>
            <w:r w:rsidRPr="002B42C6">
              <w:rPr>
                <w:rStyle w:val="apple-converted-space"/>
                <w:color w:val="000000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i/>
                <w:iCs/>
                <w:color w:val="000000"/>
                <w:sz w:val="24"/>
                <w:szCs w:val="28"/>
                <w:shd w:val="clear" w:color="auto" w:fill="FFFFFF"/>
              </w:rPr>
              <w:t>Вспомните, например, известные вам стихотворения</w:t>
            </w:r>
            <w:r w:rsidRPr="002B42C6">
              <w:rPr>
                <w:rStyle w:val="apple-converted-space"/>
                <w:color w:val="000000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color w:val="000000"/>
                <w:sz w:val="24"/>
                <w:szCs w:val="28"/>
                <w:shd w:val="clear" w:color="auto" w:fill="FFFFFF"/>
              </w:rPr>
              <w:t>«Сосед» (1837), «Пленный рыцарь» (1840)</w:t>
            </w:r>
            <w:r w:rsidR="00646635" w:rsidRPr="002B42C6">
              <w:rPr>
                <w:color w:val="000000"/>
                <w:sz w:val="24"/>
                <w:szCs w:val="28"/>
                <w:shd w:val="clear" w:color="auto" w:fill="FFFFFF"/>
              </w:rPr>
              <w:t>,</w:t>
            </w:r>
            <w:r w:rsidRPr="002B42C6">
              <w:rPr>
                <w:color w:val="000000"/>
                <w:sz w:val="24"/>
                <w:szCs w:val="28"/>
                <w:shd w:val="clear" w:color="auto" w:fill="FFFFFF"/>
              </w:rPr>
              <w:t xml:space="preserve"> «Желание» (1832), «Узник» (1837), «Соседка» (1839). Эта тема со всей остротой стоит в поэме «Мцыри». </w:t>
            </w:r>
            <w:r w:rsidR="00646635" w:rsidRPr="002B42C6">
              <w:rPr>
                <w:color w:val="000000"/>
                <w:sz w:val="24"/>
                <w:szCs w:val="28"/>
                <w:shd w:val="clear" w:color="auto" w:fill="FFFFFF"/>
              </w:rPr>
              <w:t xml:space="preserve"> Но э</w:t>
            </w:r>
            <w:r w:rsidRPr="002B42C6">
              <w:rPr>
                <w:color w:val="000000"/>
                <w:sz w:val="24"/>
                <w:szCs w:val="28"/>
                <w:shd w:val="clear" w:color="auto" w:fill="FFFFFF"/>
              </w:rPr>
              <w:t xml:space="preserve">ту тему нельзя понимать </w:t>
            </w:r>
            <w:r w:rsidRPr="002B42C6">
              <w:rPr>
                <w:color w:val="000000"/>
                <w:sz w:val="24"/>
                <w:szCs w:val="28"/>
                <w:shd w:val="clear" w:color="auto" w:fill="FFFFFF"/>
              </w:rPr>
              <w:lastRenderedPageBreak/>
              <w:t>узко, в буквальном смысле. Узничество для Лермонтова – это, прежде всего, духовная несвобода, выражающаяся в духовном разладе, в неприятии окружающей действительности. Монастырь для Мцыри – это настоящая тюрьма. Его свободолюбивая натура зовёт его «От келий душных и молитв</w:t>
            </w:r>
            <w:proofErr w:type="gramStart"/>
            <w:r w:rsidRPr="002B42C6">
              <w:rPr>
                <w:color w:val="000000"/>
                <w:sz w:val="24"/>
                <w:szCs w:val="28"/>
                <w:shd w:val="clear" w:color="auto" w:fill="FFFFFF"/>
              </w:rPr>
              <w:t xml:space="preserve"> В</w:t>
            </w:r>
            <w:proofErr w:type="gramEnd"/>
            <w:r w:rsidRPr="002B42C6">
              <w:rPr>
                <w:color w:val="000000"/>
                <w:sz w:val="24"/>
                <w:szCs w:val="28"/>
                <w:shd w:val="clear" w:color="auto" w:fill="FFFFFF"/>
              </w:rPr>
              <w:t xml:space="preserve"> тот чудный мир тревог и битв, Где в тучах прячутся скалы, Где люди вольны, как орлы».</w:t>
            </w:r>
          </w:p>
        </w:tc>
      </w:tr>
      <w:tr w:rsidR="00E16EAE" w:rsidRPr="002B42C6" w:rsidTr="00E16EAE">
        <w:tc>
          <w:tcPr>
            <w:tcW w:w="2040" w:type="dxa"/>
          </w:tcPr>
          <w:p w:rsidR="00E16EAE" w:rsidRPr="002B42C6" w:rsidRDefault="00124978" w:rsidP="00646635">
            <w:pPr>
              <w:spacing w:line="360" w:lineRule="auto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  <w:lang w:val="en-US"/>
              </w:rPr>
              <w:lastRenderedPageBreak/>
              <w:t>V</w:t>
            </w:r>
            <w:r w:rsidRPr="002B42C6">
              <w:rPr>
                <w:color w:val="000000"/>
                <w:sz w:val="24"/>
                <w:szCs w:val="28"/>
              </w:rPr>
              <w:t>. Замысел поэмы</w:t>
            </w:r>
          </w:p>
        </w:tc>
        <w:tc>
          <w:tcPr>
            <w:tcW w:w="7531" w:type="dxa"/>
            <w:gridSpan w:val="2"/>
          </w:tcPr>
          <w:p w:rsidR="00E16EAE" w:rsidRPr="002B42C6" w:rsidRDefault="002411A0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  <w:r w:rsidRPr="002B42C6">
              <w:rPr>
                <w:sz w:val="24"/>
                <w:szCs w:val="28"/>
              </w:rPr>
              <w:t xml:space="preserve">В 1837 году Лермонтов задумал написать «записки молодого монаха 17-ти лет. С детства </w:t>
            </w:r>
            <w:r w:rsidR="00646635" w:rsidRPr="002B42C6">
              <w:rPr>
                <w:sz w:val="24"/>
                <w:szCs w:val="28"/>
              </w:rPr>
              <w:t>он в монастыре; кроме священных</w:t>
            </w:r>
            <w:r w:rsidRPr="002B42C6">
              <w:rPr>
                <w:sz w:val="24"/>
                <w:szCs w:val="28"/>
              </w:rPr>
              <w:t xml:space="preserve">, книг не читал. Страстная душа томится». От этой записи до появления «Мцыри» прошло 8 лет. За это время Лермонтов несколько раз возвращался к задуманному сюжету. </w:t>
            </w:r>
            <w:proofErr w:type="gramStart"/>
            <w:r w:rsidRPr="002B42C6">
              <w:rPr>
                <w:sz w:val="24"/>
                <w:szCs w:val="28"/>
              </w:rPr>
              <w:t>Сперва</w:t>
            </w:r>
            <w:proofErr w:type="gramEnd"/>
            <w:r w:rsidRPr="002B42C6">
              <w:rPr>
                <w:sz w:val="24"/>
                <w:szCs w:val="28"/>
              </w:rPr>
              <w:t xml:space="preserve"> он пишет поэму «Исповедь», действие которой происходит в Испании в середине века. Герой «Исповеди»- монах, нарушивший обет, полюбивший монахиню и осужденный за это на смерть. В 1835-1836 годах появляется поэма «Боярин Орша», герой которой, Арсений, бесправный раб могущественного боярина, воспитанный в монастыре, влюбляется в барышню и также предан суду монахов, но ему удаётся бежать. В этих двух произведениях, где большое место занимают монологи-исповеди, есть строки, которые позже вошли в поэму «Мцыри», написанную в 1839 году. Именно в ней замысел Лермонтова нашёл наиболее совершенное воплощение.</w:t>
            </w:r>
          </w:p>
        </w:tc>
      </w:tr>
      <w:tr w:rsidR="002411A0" w:rsidRPr="002B42C6" w:rsidTr="00E16EAE">
        <w:tc>
          <w:tcPr>
            <w:tcW w:w="2040" w:type="dxa"/>
          </w:tcPr>
          <w:p w:rsidR="002411A0" w:rsidRPr="002B42C6" w:rsidRDefault="002411A0" w:rsidP="00646635">
            <w:pPr>
              <w:spacing w:line="360" w:lineRule="auto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  <w:lang w:val="en-US"/>
              </w:rPr>
              <w:t>VI</w:t>
            </w:r>
            <w:r w:rsidRPr="002B42C6">
              <w:rPr>
                <w:color w:val="000000"/>
                <w:sz w:val="24"/>
                <w:szCs w:val="28"/>
              </w:rPr>
              <w:t>. Работа с текстом</w:t>
            </w:r>
          </w:p>
        </w:tc>
        <w:tc>
          <w:tcPr>
            <w:tcW w:w="7531" w:type="dxa"/>
            <w:gridSpan w:val="2"/>
          </w:tcPr>
          <w:p w:rsidR="002411A0" w:rsidRPr="002B42C6" w:rsidRDefault="00B01C38" w:rsidP="001B33F9">
            <w:pPr>
              <w:spacing w:line="360" w:lineRule="auto"/>
              <w:ind w:firstLine="709"/>
              <w:jc w:val="both"/>
              <w:rPr>
                <w:color w:val="333333"/>
                <w:sz w:val="24"/>
                <w:szCs w:val="28"/>
                <w:shd w:val="clear" w:color="auto" w:fill="FFFFFF"/>
              </w:rPr>
            </w:pPr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>На рукописи поэмы Лермонтова выставлено число: 1839 года 5 августа. А на обложке написано заглавие: "</w:t>
            </w:r>
            <w:proofErr w:type="spellStart"/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>Бэри</w:t>
            </w:r>
            <w:proofErr w:type="spellEnd"/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>". К этому слову Лермонтов сделал примечание: "</w:t>
            </w:r>
            <w:proofErr w:type="spellStart"/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>Бэри</w:t>
            </w:r>
            <w:proofErr w:type="spellEnd"/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 xml:space="preserve"> по-грузински - монах". </w:t>
            </w:r>
            <w:r w:rsidRPr="002B42C6">
              <w:rPr>
                <w:color w:val="333333"/>
                <w:sz w:val="24"/>
                <w:szCs w:val="28"/>
              </w:rPr>
              <w:br/>
            </w:r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>Но герой поэмы не монах: его еще только готовят в монахи. А для таких в грузинском языке имеется другое название - "</w:t>
            </w:r>
            <w:proofErr w:type="spellStart"/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>мцыри</w:t>
            </w:r>
            <w:proofErr w:type="spellEnd"/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 xml:space="preserve">". </w:t>
            </w:r>
            <w:r w:rsidRPr="002B42C6">
              <w:rPr>
                <w:color w:val="333333"/>
                <w:sz w:val="24"/>
                <w:szCs w:val="28"/>
              </w:rPr>
              <w:br/>
            </w:r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>И Лермонтов переменил название поэмы, которая вынашивалась и обдумывалась им в течение девяти лет.</w:t>
            </w:r>
          </w:p>
          <w:p w:rsidR="00CF08DE" w:rsidRPr="002B42C6" w:rsidRDefault="00CF08DE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  <w:r w:rsidRPr="002B42C6">
              <w:rPr>
                <w:sz w:val="24"/>
                <w:szCs w:val="28"/>
              </w:rPr>
              <w:t xml:space="preserve">Перечитаем эпиграф к поэме. Он взят из библейской легенды об израильском царе Сауле и его сыне </w:t>
            </w:r>
            <w:proofErr w:type="spellStart"/>
            <w:r w:rsidRPr="002B42C6">
              <w:rPr>
                <w:sz w:val="24"/>
                <w:szCs w:val="28"/>
              </w:rPr>
              <w:t>Ионафане</w:t>
            </w:r>
            <w:proofErr w:type="spellEnd"/>
            <w:r w:rsidRPr="002B42C6">
              <w:rPr>
                <w:sz w:val="24"/>
                <w:szCs w:val="28"/>
              </w:rPr>
              <w:t xml:space="preserve">, юноше «негодном и непокорном», как в пылу гнева назвал его отец. Однажды Саул дал клятву: кто из его воинов вкусит хлеба до вечера, пока он не отомстит своим врагам, тот будет проклят и погибнет. </w:t>
            </w:r>
            <w:proofErr w:type="spellStart"/>
            <w:r w:rsidRPr="002B42C6">
              <w:rPr>
                <w:sz w:val="24"/>
                <w:szCs w:val="28"/>
              </w:rPr>
              <w:t>Ионафан</w:t>
            </w:r>
            <w:proofErr w:type="spellEnd"/>
            <w:r w:rsidRPr="002B42C6">
              <w:rPr>
                <w:sz w:val="24"/>
                <w:szCs w:val="28"/>
              </w:rPr>
              <w:t xml:space="preserve"> нарушил клятву. </w:t>
            </w:r>
            <w:proofErr w:type="gramStart"/>
            <w:r w:rsidRPr="002B42C6">
              <w:rPr>
                <w:sz w:val="24"/>
                <w:szCs w:val="28"/>
              </w:rPr>
              <w:t xml:space="preserve">Самовольно  напав на врагов и разгромив их, он, смертельно усталый, в лесу ткнул палку в сот медовый «и обратил рукою к устам </w:t>
            </w:r>
            <w:r w:rsidRPr="002B42C6">
              <w:rPr>
                <w:sz w:val="24"/>
                <w:szCs w:val="28"/>
              </w:rPr>
              <w:lastRenderedPageBreak/>
              <w:t>своим, и просветлели глаза его».</w:t>
            </w:r>
            <w:proofErr w:type="gramEnd"/>
            <w:r w:rsidRPr="002B42C6">
              <w:rPr>
                <w:sz w:val="24"/>
                <w:szCs w:val="28"/>
              </w:rPr>
              <w:t xml:space="preserve"> Саул, узнав об этом, решил умертвить сына. </w:t>
            </w:r>
            <w:proofErr w:type="spellStart"/>
            <w:r w:rsidRPr="002B42C6">
              <w:rPr>
                <w:sz w:val="24"/>
                <w:szCs w:val="28"/>
              </w:rPr>
              <w:t>Ионафан</w:t>
            </w:r>
            <w:proofErr w:type="spellEnd"/>
            <w:r w:rsidRPr="002B42C6">
              <w:rPr>
                <w:sz w:val="24"/>
                <w:szCs w:val="28"/>
              </w:rPr>
              <w:t xml:space="preserve"> сказал: «Я отведал концом палки, которая в руке моей, немного меду и </w:t>
            </w:r>
            <w:r w:rsidR="003B5975" w:rsidRPr="002B42C6">
              <w:rPr>
                <w:sz w:val="24"/>
                <w:szCs w:val="28"/>
              </w:rPr>
              <w:t>вот я должен умереть». Но народ</w:t>
            </w:r>
            <w:r w:rsidRPr="002B42C6">
              <w:rPr>
                <w:sz w:val="24"/>
                <w:szCs w:val="28"/>
              </w:rPr>
              <w:t xml:space="preserve"> сказал Саулу: «</w:t>
            </w:r>
            <w:proofErr w:type="spellStart"/>
            <w:r w:rsidRPr="002B42C6">
              <w:rPr>
                <w:sz w:val="24"/>
                <w:szCs w:val="28"/>
              </w:rPr>
              <w:t>Ионафану</w:t>
            </w:r>
            <w:proofErr w:type="spellEnd"/>
            <w:r w:rsidRPr="002B42C6">
              <w:rPr>
                <w:sz w:val="24"/>
                <w:szCs w:val="28"/>
              </w:rPr>
              <w:t xml:space="preserve"> ли  умереть, </w:t>
            </w:r>
            <w:proofErr w:type="gramStart"/>
            <w:r w:rsidRPr="002B42C6">
              <w:rPr>
                <w:sz w:val="24"/>
                <w:szCs w:val="28"/>
              </w:rPr>
              <w:t>который</w:t>
            </w:r>
            <w:proofErr w:type="gramEnd"/>
            <w:r w:rsidRPr="002B42C6">
              <w:rPr>
                <w:sz w:val="24"/>
                <w:szCs w:val="28"/>
              </w:rPr>
              <w:t xml:space="preserve"> доставил столь великое спасение Израилю? Да не будет этого. И освободил народ </w:t>
            </w:r>
            <w:proofErr w:type="spellStart"/>
            <w:r w:rsidRPr="002B42C6">
              <w:rPr>
                <w:sz w:val="24"/>
                <w:szCs w:val="28"/>
              </w:rPr>
              <w:t>Ионафана</w:t>
            </w:r>
            <w:proofErr w:type="spellEnd"/>
            <w:r w:rsidRPr="002B42C6">
              <w:rPr>
                <w:sz w:val="24"/>
                <w:szCs w:val="28"/>
              </w:rPr>
              <w:t xml:space="preserve">, и не умер он». Первоначально эпиграфом к поэме «Мцыри» Лермонтов хотел избрать французское изречение «Родина бывает только одна». Почему, по—вашему, поэт отказался от такого эпиграфа и обратился к Библии («Вкушая, вкусил мало меда, се аз умираю»)? Как эпиграф связан с темой и идее произведения? </w:t>
            </w:r>
          </w:p>
        </w:tc>
      </w:tr>
      <w:tr w:rsidR="00CF08DE" w:rsidRPr="002B42C6" w:rsidTr="00E16EAE">
        <w:tc>
          <w:tcPr>
            <w:tcW w:w="2040" w:type="dxa"/>
          </w:tcPr>
          <w:p w:rsidR="00CF08DE" w:rsidRPr="002B42C6" w:rsidRDefault="00CF08DE" w:rsidP="006C46D1">
            <w:pPr>
              <w:spacing w:line="360" w:lineRule="auto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  <w:lang w:val="en-US"/>
              </w:rPr>
              <w:lastRenderedPageBreak/>
              <w:t>VII</w:t>
            </w:r>
            <w:r w:rsidRPr="002B42C6">
              <w:rPr>
                <w:color w:val="000000"/>
                <w:sz w:val="24"/>
                <w:szCs w:val="28"/>
              </w:rPr>
              <w:t>. Историко-бытовой комментарий. Словарная работа.</w:t>
            </w:r>
          </w:p>
        </w:tc>
        <w:tc>
          <w:tcPr>
            <w:tcW w:w="7531" w:type="dxa"/>
            <w:gridSpan w:val="2"/>
          </w:tcPr>
          <w:p w:rsidR="00830C73" w:rsidRPr="002B42C6" w:rsidRDefault="00F65291" w:rsidP="001B33F9">
            <w:pPr>
              <w:spacing w:line="360" w:lineRule="auto"/>
              <w:ind w:firstLine="709"/>
              <w:jc w:val="both"/>
              <w:rPr>
                <w:i/>
                <w:iCs/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  <w:shd w:val="clear" w:color="auto" w:fill="FFFFFF"/>
              </w:rPr>
              <w:t xml:space="preserve">Лермонтов не дает подробного описания монастырской жизни Мцыри. Монастырская </w:t>
            </w:r>
            <w:proofErr w:type="gramStart"/>
            <w:r w:rsidRPr="002B42C6">
              <w:rPr>
                <w:color w:val="000000"/>
                <w:sz w:val="24"/>
                <w:szCs w:val="28"/>
                <w:shd w:val="clear" w:color="auto" w:fill="FFFFFF"/>
              </w:rPr>
              <w:t>жизнь</w:t>
            </w:r>
            <w:proofErr w:type="gramEnd"/>
            <w:r w:rsidRPr="002B42C6">
              <w:rPr>
                <w:color w:val="000000"/>
                <w:sz w:val="24"/>
                <w:szCs w:val="28"/>
                <w:shd w:val="clear" w:color="auto" w:fill="FFFFFF"/>
              </w:rPr>
              <w:t xml:space="preserve"> прежде всего означала уход от людей, от мира, полный отказ от собственной личности, служение Богу, выражающееся прежде всего в постах и </w:t>
            </w:r>
            <w:proofErr w:type="spellStart"/>
            <w:r w:rsidRPr="002B42C6">
              <w:rPr>
                <w:color w:val="000000"/>
                <w:sz w:val="24"/>
                <w:szCs w:val="28"/>
                <w:shd w:val="clear" w:color="auto" w:fill="FFFFFF"/>
              </w:rPr>
              <w:t>моливах</w:t>
            </w:r>
            <w:proofErr w:type="spellEnd"/>
            <w:r w:rsidRPr="002B42C6">
              <w:rPr>
                <w:color w:val="000000"/>
                <w:sz w:val="24"/>
                <w:szCs w:val="28"/>
                <w:shd w:val="clear" w:color="auto" w:fill="FFFFFF"/>
              </w:rPr>
              <w:t>. Главное условие жизни в монастыре - послушание. Принявший монашеский обет навсегда оказывался отрезанным от человеческого общества, возвращение монаха к жизни запрещалось.</w:t>
            </w:r>
            <w:r w:rsidRPr="002B42C6">
              <w:rPr>
                <w:color w:val="000000"/>
                <w:sz w:val="24"/>
                <w:szCs w:val="28"/>
              </w:rPr>
              <w:br/>
            </w:r>
            <w:r w:rsidRPr="002B42C6">
              <w:rPr>
                <w:color w:val="000000"/>
                <w:sz w:val="24"/>
                <w:szCs w:val="28"/>
                <w:shd w:val="clear" w:color="auto" w:fill="FFFFFF"/>
              </w:rPr>
              <w:t>Для героя монастырь - символ неволи, тюрьма с сумрачными стенами «кельями душными». Остаться жить в монастыре для него означало отказаться навсегда от свободы и родины, быть обреченным на вечное рабство и одиночество («быть рабом и сиротой»).</w:t>
            </w:r>
            <w:r w:rsidRPr="002B42C6">
              <w:rPr>
                <w:rStyle w:val="apple-converted-space"/>
                <w:color w:val="000000"/>
                <w:sz w:val="24"/>
                <w:szCs w:val="28"/>
                <w:shd w:val="clear" w:color="auto" w:fill="FFFFFF"/>
              </w:rPr>
              <w:t xml:space="preserve">  </w:t>
            </w:r>
            <w:r w:rsidRPr="002B42C6">
              <w:rPr>
                <w:color w:val="000000"/>
                <w:sz w:val="24"/>
                <w:szCs w:val="28"/>
                <w:shd w:val="clear" w:color="auto" w:fill="FFFFFF"/>
              </w:rPr>
              <w:t>Его свободолюбивая натура зовёт его «От келий душных и молитв</w:t>
            </w:r>
            <w:proofErr w:type="gramStart"/>
            <w:r w:rsidRPr="002B42C6">
              <w:rPr>
                <w:color w:val="000000"/>
                <w:sz w:val="24"/>
                <w:szCs w:val="28"/>
                <w:shd w:val="clear" w:color="auto" w:fill="FFFFFF"/>
              </w:rPr>
              <w:t xml:space="preserve"> В</w:t>
            </w:r>
            <w:proofErr w:type="gramEnd"/>
            <w:r w:rsidRPr="002B42C6">
              <w:rPr>
                <w:color w:val="000000"/>
                <w:sz w:val="24"/>
                <w:szCs w:val="28"/>
                <w:shd w:val="clear" w:color="auto" w:fill="FFFFFF"/>
              </w:rPr>
              <w:t xml:space="preserve"> тот чудный мир тревог и битв, Где в тучах прячутся скалы, Где люди вольны, как орлы». Мцыри бежит из монастыря, чтобы испытать настоящую жизнь свободного человека. Но удастся ли ему достичь своей цели? </w:t>
            </w:r>
            <w:r w:rsidR="00830C73" w:rsidRPr="002B42C6">
              <w:rPr>
                <w:i/>
                <w:iCs/>
                <w:color w:val="000000"/>
                <w:sz w:val="24"/>
                <w:szCs w:val="28"/>
              </w:rPr>
              <w:t>Как же была устроена жизнь в монастыре?</w:t>
            </w:r>
            <w:r w:rsidRPr="002B42C6">
              <w:rPr>
                <w:i/>
                <w:iCs/>
                <w:color w:val="000000"/>
                <w:sz w:val="24"/>
                <w:szCs w:val="28"/>
              </w:rPr>
              <w:t xml:space="preserve"> Для того, что понять это, мы должны с вами поработать над словами, значение которых вам пока неизвестно.</w:t>
            </w:r>
          </w:p>
          <w:p w:rsidR="00D936B5" w:rsidRPr="002B42C6" w:rsidRDefault="00ED4BE9" w:rsidP="003B5975">
            <w:pPr>
              <w:spacing w:line="360" w:lineRule="auto"/>
              <w:jc w:val="both"/>
              <w:rPr>
                <w:sz w:val="24"/>
                <w:szCs w:val="28"/>
                <w:shd w:val="clear" w:color="auto" w:fill="FFFFFF"/>
              </w:rPr>
            </w:pPr>
            <w:r w:rsidRPr="002B42C6">
              <w:rPr>
                <w:b/>
                <w:i/>
                <w:sz w:val="24"/>
                <w:szCs w:val="28"/>
              </w:rPr>
              <w:t>Мона</w:t>
            </w:r>
            <w:proofErr w:type="gramStart"/>
            <w:r w:rsidRPr="002B42C6">
              <w:rPr>
                <w:b/>
                <w:i/>
                <w:sz w:val="24"/>
                <w:szCs w:val="28"/>
              </w:rPr>
              <w:t>х</w:t>
            </w:r>
            <w:r w:rsidR="00D936B5" w:rsidRPr="002B42C6">
              <w:rPr>
                <w:i/>
                <w:sz w:val="24"/>
                <w:szCs w:val="28"/>
              </w:rPr>
              <w:t>-</w:t>
            </w:r>
            <w:proofErr w:type="gramEnd"/>
            <w:r w:rsidRPr="002B42C6">
              <w:rPr>
                <w:sz w:val="24"/>
                <w:szCs w:val="28"/>
                <w:shd w:val="clear" w:color="auto" w:fill="FFFFFF"/>
              </w:rPr>
              <w:t>(</w:t>
            </w:r>
            <w:hyperlink r:id="rId5" w:tooltip="Греческий язык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греч.</w:t>
              </w:r>
            </w:hyperlink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sz w:val="24"/>
                <w:szCs w:val="28"/>
                <w:shd w:val="clear" w:color="auto" w:fill="FFFFFF"/>
                <w:lang w:val="el-GR"/>
              </w:rPr>
              <w:t>μοναχός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sz w:val="24"/>
                <w:szCs w:val="28"/>
                <w:shd w:val="clear" w:color="auto" w:fill="FFFFFF"/>
              </w:rPr>
              <w:t>—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i/>
                <w:iCs/>
                <w:sz w:val="24"/>
                <w:szCs w:val="28"/>
                <w:shd w:val="clear" w:color="auto" w:fill="FFFFFF"/>
              </w:rPr>
              <w:t>одиночный, единичный</w:t>
            </w:r>
            <w:r w:rsidRPr="002B42C6">
              <w:rPr>
                <w:sz w:val="24"/>
                <w:szCs w:val="28"/>
                <w:shd w:val="clear" w:color="auto" w:fill="FFFFFF"/>
              </w:rPr>
              <w:t>) - обычно — член религиозной общины, в соответствии с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hyperlink r:id="rId6" w:tooltip="Обет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обетом</w:t>
              </w:r>
            </w:hyperlink>
            <w:r w:rsidRPr="002B42C6">
              <w:rPr>
                <w:sz w:val="24"/>
                <w:szCs w:val="28"/>
                <w:shd w:val="clear" w:color="auto" w:fill="FFFFFF"/>
              </w:rPr>
              <w:t>(</w:t>
            </w:r>
            <w:hyperlink r:id="rId7" w:tooltip="Клятва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клятвой</w:t>
              </w:r>
            </w:hyperlink>
            <w:r w:rsidRPr="002B42C6">
              <w:rPr>
                <w:sz w:val="24"/>
                <w:szCs w:val="28"/>
                <w:shd w:val="clear" w:color="auto" w:fill="FFFFFF"/>
              </w:rPr>
              <w:t>) ведущий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hyperlink r:id="rId8" w:tooltip="Аскеза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аскетическую</w:t>
              </w:r>
            </w:hyperlink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sz w:val="24"/>
                <w:szCs w:val="28"/>
                <w:shd w:val="clear" w:color="auto" w:fill="FFFFFF"/>
              </w:rPr>
              <w:t>жизнь либо в рамках монашеской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hyperlink r:id="rId9" w:tooltip="Идейная община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общины</w:t>
              </w:r>
            </w:hyperlink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sz w:val="24"/>
                <w:szCs w:val="28"/>
                <w:shd w:val="clear" w:color="auto" w:fill="FFFFFF"/>
              </w:rPr>
              <w:t>(братии), либо в одиночестве,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hyperlink r:id="rId10" w:tooltip="Отшельничество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отшельничестве</w:t>
              </w:r>
            </w:hyperlink>
            <w:r w:rsidRPr="002B42C6">
              <w:rPr>
                <w:sz w:val="24"/>
                <w:szCs w:val="28"/>
                <w:shd w:val="clear" w:color="auto" w:fill="FFFFFF"/>
              </w:rPr>
              <w:t>. Монахи проживают в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hyperlink r:id="rId11" w:tooltip="Монастырь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монастырях</w:t>
              </w:r>
            </w:hyperlink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sz w:val="24"/>
                <w:szCs w:val="28"/>
                <w:shd w:val="clear" w:color="auto" w:fill="FFFFFF"/>
              </w:rPr>
              <w:t>(обителях),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proofErr w:type="spellStart"/>
            <w:r w:rsidR="00B67EA8" w:rsidRPr="002B42C6">
              <w:rPr>
                <w:sz w:val="20"/>
              </w:rPr>
              <w:fldChar w:fldCharType="begin"/>
            </w:r>
            <w:r w:rsidR="00AE5ADB" w:rsidRPr="002B42C6">
              <w:rPr>
                <w:sz w:val="20"/>
              </w:rPr>
              <w:instrText>HYPERLINK "https://ru.wikipedia.org/wiki/%D0%9F%D1%83%D1%81%D1%82%D1%8B%D0%BD%D1%8C" \o "Пустынь"</w:instrText>
            </w:r>
            <w:r w:rsidR="00B67EA8" w:rsidRPr="002B42C6">
              <w:rPr>
                <w:sz w:val="20"/>
              </w:rPr>
              <w:fldChar w:fldCharType="separate"/>
            </w:r>
            <w:r w:rsidRPr="002B42C6">
              <w:rPr>
                <w:rStyle w:val="a5"/>
                <w:color w:val="auto"/>
                <w:sz w:val="24"/>
                <w:szCs w:val="28"/>
                <w:u w:val="none"/>
                <w:shd w:val="clear" w:color="auto" w:fill="FFFFFF"/>
              </w:rPr>
              <w:t>пу́стынях</w:t>
            </w:r>
            <w:proofErr w:type="spellEnd"/>
            <w:r w:rsidR="00B67EA8" w:rsidRPr="002B42C6">
              <w:rPr>
                <w:sz w:val="20"/>
              </w:rPr>
              <w:fldChar w:fldCharType="end"/>
            </w:r>
            <w:r w:rsidRPr="002B42C6">
              <w:rPr>
                <w:sz w:val="24"/>
                <w:szCs w:val="28"/>
                <w:shd w:val="clear" w:color="auto" w:fill="FFFFFF"/>
              </w:rPr>
              <w:t>,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hyperlink r:id="rId12" w:tooltip="Лавра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лаврах</w:t>
              </w:r>
            </w:hyperlink>
            <w:r w:rsidRPr="002B42C6">
              <w:rPr>
                <w:sz w:val="24"/>
                <w:szCs w:val="28"/>
                <w:shd w:val="clear" w:color="auto" w:fill="FFFFFF"/>
              </w:rPr>
              <w:t>.</w:t>
            </w:r>
          </w:p>
          <w:p w:rsidR="00B3051E" w:rsidRPr="002B42C6" w:rsidRDefault="00B3051E" w:rsidP="003B5975">
            <w:pPr>
              <w:spacing w:line="360" w:lineRule="auto"/>
              <w:jc w:val="both"/>
              <w:rPr>
                <w:color w:val="252525"/>
                <w:sz w:val="24"/>
                <w:szCs w:val="28"/>
                <w:shd w:val="clear" w:color="auto" w:fill="FFFFFF"/>
              </w:rPr>
            </w:pPr>
            <w:r w:rsidRPr="002B42C6">
              <w:rPr>
                <w:b/>
                <w:i/>
                <w:color w:val="252525"/>
                <w:sz w:val="24"/>
                <w:szCs w:val="28"/>
                <w:shd w:val="clear" w:color="auto" w:fill="FFFFFF"/>
              </w:rPr>
              <w:t>Инок</w:t>
            </w:r>
            <w:r w:rsidRPr="002B42C6">
              <w:rPr>
                <w:color w:val="252525"/>
                <w:sz w:val="24"/>
                <w:szCs w:val="28"/>
                <w:shd w:val="clear" w:color="auto" w:fill="FFFFFF"/>
              </w:rPr>
              <w:t xml:space="preserve"> - </w:t>
            </w:r>
            <w:r w:rsidRPr="002B42C6">
              <w:rPr>
                <w:color w:val="000000"/>
                <w:sz w:val="24"/>
                <w:szCs w:val="28"/>
                <w:shd w:val="clear" w:color="auto" w:fill="FFFFFF"/>
              </w:rPr>
              <w:t xml:space="preserve">одно из названий православного монаха.  </w:t>
            </w:r>
          </w:p>
          <w:p w:rsidR="00ED4BE9" w:rsidRPr="002B42C6" w:rsidRDefault="00ED4BE9" w:rsidP="003B5975">
            <w:pPr>
              <w:spacing w:line="360" w:lineRule="auto"/>
              <w:jc w:val="both"/>
              <w:rPr>
                <w:sz w:val="24"/>
                <w:szCs w:val="28"/>
                <w:shd w:val="clear" w:color="auto" w:fill="FFFFFF"/>
              </w:rPr>
            </w:pPr>
            <w:proofErr w:type="spellStart"/>
            <w:proofErr w:type="gramStart"/>
            <w:r w:rsidRPr="002B42C6">
              <w:rPr>
                <w:b/>
                <w:bCs/>
                <w:i/>
                <w:sz w:val="24"/>
                <w:szCs w:val="28"/>
                <w:shd w:val="clear" w:color="auto" w:fill="FFFFFF"/>
              </w:rPr>
              <w:t>Монасты́рь</w:t>
            </w:r>
            <w:proofErr w:type="spellEnd"/>
            <w:proofErr w:type="gramEnd"/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sz w:val="24"/>
                <w:szCs w:val="28"/>
                <w:shd w:val="clear" w:color="auto" w:fill="FFFFFF"/>
              </w:rPr>
              <w:t>(</w:t>
            </w:r>
            <w:hyperlink r:id="rId13" w:tooltip="Греческий язык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греч.</w:t>
              </w:r>
            </w:hyperlink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sz w:val="24"/>
                <w:szCs w:val="28"/>
                <w:shd w:val="clear" w:color="auto" w:fill="FFFFFF"/>
                <w:lang w:val="el-GR"/>
              </w:rPr>
              <w:t>μοναστήριον</w:t>
            </w:r>
            <w:r w:rsidRPr="002B42C6">
              <w:rPr>
                <w:sz w:val="24"/>
                <w:szCs w:val="28"/>
                <w:shd w:val="clear" w:color="auto" w:fill="FFFFFF"/>
              </w:rPr>
              <w:t>) </w:t>
            </w:r>
            <w:r w:rsidR="003B5975" w:rsidRPr="002B42C6">
              <w:rPr>
                <w:sz w:val="24"/>
                <w:szCs w:val="28"/>
                <w:shd w:val="clear" w:color="auto" w:fill="FFFFFF"/>
              </w:rPr>
              <w:t>-</w:t>
            </w:r>
            <w:hyperlink r:id="rId14" w:tooltip="Религия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религиозная</w:t>
              </w:r>
            </w:hyperlink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sz w:val="24"/>
                <w:szCs w:val="28"/>
                <w:shd w:val="clear" w:color="auto" w:fill="FFFFFF"/>
              </w:rPr>
              <w:t>община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hyperlink r:id="rId15" w:tooltip="Монах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монахов</w:t>
              </w:r>
            </w:hyperlink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sz w:val="24"/>
                <w:szCs w:val="28"/>
                <w:shd w:val="clear" w:color="auto" w:fill="FFFFFF"/>
              </w:rPr>
              <w:t xml:space="preserve">или </w:t>
            </w:r>
            <w:r w:rsidRPr="002B42C6">
              <w:rPr>
                <w:sz w:val="24"/>
                <w:szCs w:val="28"/>
                <w:shd w:val="clear" w:color="auto" w:fill="FFFFFF"/>
              </w:rPr>
              <w:lastRenderedPageBreak/>
              <w:t xml:space="preserve">монахинь, имеющая единый </w:t>
            </w:r>
            <w:hyperlink r:id="rId16" w:tooltip="Монастырский устав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устав</w:t>
              </w:r>
            </w:hyperlink>
            <w:r w:rsidRPr="002B42C6">
              <w:rPr>
                <w:sz w:val="24"/>
                <w:szCs w:val="28"/>
                <w:shd w:val="clear" w:color="auto" w:fill="FFFFFF"/>
              </w:rPr>
              <w:t>, а также единый комплекс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hyperlink r:id="rId17" w:tooltip="Богослужение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богослужебных</w:t>
              </w:r>
            </w:hyperlink>
            <w:r w:rsidRPr="002B42C6">
              <w:rPr>
                <w:sz w:val="24"/>
                <w:szCs w:val="28"/>
                <w:shd w:val="clear" w:color="auto" w:fill="FFFFFF"/>
              </w:rPr>
              <w:t>, жилых, хозяйственных построек, ей принадлежащих.</w:t>
            </w:r>
          </w:p>
          <w:p w:rsidR="00ED4BE9" w:rsidRPr="002B42C6" w:rsidRDefault="00ED4BE9" w:rsidP="003B5975">
            <w:pPr>
              <w:spacing w:line="360" w:lineRule="auto"/>
              <w:jc w:val="both"/>
              <w:rPr>
                <w:color w:val="252525"/>
                <w:sz w:val="24"/>
                <w:szCs w:val="28"/>
                <w:shd w:val="clear" w:color="auto" w:fill="FFFFFF"/>
              </w:rPr>
            </w:pPr>
            <w:proofErr w:type="spellStart"/>
            <w:proofErr w:type="gramStart"/>
            <w:r w:rsidRPr="002B42C6">
              <w:rPr>
                <w:b/>
                <w:bCs/>
                <w:i/>
                <w:color w:val="252525"/>
                <w:sz w:val="24"/>
                <w:szCs w:val="28"/>
                <w:shd w:val="clear" w:color="auto" w:fill="FFFFFF"/>
              </w:rPr>
              <w:t>Ке́лья</w:t>
            </w:r>
            <w:proofErr w:type="spellEnd"/>
            <w:proofErr w:type="gramEnd"/>
            <w:r w:rsidRPr="002B42C6">
              <w:rPr>
                <w:rStyle w:val="apple-converted-space"/>
                <w:i/>
                <w:color w:val="252525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i/>
                <w:color w:val="252525"/>
                <w:sz w:val="24"/>
                <w:szCs w:val="28"/>
                <w:shd w:val="clear" w:color="auto" w:fill="FFFFFF"/>
              </w:rPr>
              <w:t>или</w:t>
            </w:r>
            <w:r w:rsidRPr="002B42C6">
              <w:rPr>
                <w:rStyle w:val="apple-converted-space"/>
                <w:i/>
                <w:color w:val="252525"/>
                <w:sz w:val="24"/>
                <w:szCs w:val="28"/>
                <w:shd w:val="clear" w:color="auto" w:fill="FFFFFF"/>
              </w:rPr>
              <w:t> </w:t>
            </w:r>
            <w:proofErr w:type="spellStart"/>
            <w:r w:rsidRPr="002B42C6">
              <w:rPr>
                <w:b/>
                <w:bCs/>
                <w:i/>
                <w:color w:val="252525"/>
                <w:sz w:val="24"/>
                <w:szCs w:val="28"/>
                <w:shd w:val="clear" w:color="auto" w:fill="FFFFFF"/>
              </w:rPr>
              <w:t>ке́ллия</w:t>
            </w:r>
            <w:proofErr w:type="spellEnd"/>
            <w:r w:rsidRPr="002B42C6">
              <w:rPr>
                <w:rStyle w:val="apple-converted-space"/>
                <w:color w:val="252525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color w:val="252525"/>
                <w:sz w:val="24"/>
                <w:szCs w:val="28"/>
                <w:shd w:val="clear" w:color="auto" w:fill="FFFFFF"/>
              </w:rPr>
              <w:t xml:space="preserve">— </w:t>
            </w:r>
            <w:r w:rsidRPr="002B42C6">
              <w:rPr>
                <w:sz w:val="24"/>
                <w:szCs w:val="28"/>
                <w:shd w:val="clear" w:color="auto" w:fill="FFFFFF"/>
              </w:rPr>
              <w:t>жилище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hyperlink r:id="rId18" w:tooltip="Монах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монаха</w:t>
              </w:r>
            </w:hyperlink>
            <w:r w:rsidRPr="002B42C6">
              <w:rPr>
                <w:sz w:val="24"/>
                <w:szCs w:val="28"/>
                <w:shd w:val="clear" w:color="auto" w:fill="FFFFFF"/>
              </w:rPr>
              <w:t>, обычно отдельная комната в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hyperlink r:id="rId19" w:tooltip="Монастырь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монастыре</w:t>
              </w:r>
            </w:hyperlink>
            <w:r w:rsidRPr="002B42C6">
              <w:rPr>
                <w:sz w:val="24"/>
                <w:szCs w:val="28"/>
                <w:shd w:val="clear" w:color="auto" w:fill="FFFFFF"/>
              </w:rPr>
              <w:t>.</w:t>
            </w:r>
          </w:p>
          <w:p w:rsidR="00ED4BE9" w:rsidRPr="002B42C6" w:rsidRDefault="00ED4BE9" w:rsidP="003B5975">
            <w:pPr>
              <w:spacing w:line="360" w:lineRule="auto"/>
              <w:jc w:val="both"/>
              <w:rPr>
                <w:i/>
                <w:sz w:val="24"/>
                <w:szCs w:val="28"/>
              </w:rPr>
            </w:pPr>
            <w:r w:rsidRPr="002B42C6">
              <w:rPr>
                <w:b/>
                <w:i/>
                <w:color w:val="333333"/>
                <w:sz w:val="24"/>
                <w:szCs w:val="28"/>
                <w:shd w:val="clear" w:color="auto" w:fill="FFFFFF"/>
              </w:rPr>
              <w:t>Кадильница</w:t>
            </w:r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 xml:space="preserve"> - </w:t>
            </w:r>
            <w:hyperlink r:id="rId20" w:tooltip="Сосуд - Вместилище для жидких и сыпучих тел (кувшин, бутылка и т.п.).1. Трубча..." w:history="1">
              <w:r w:rsidRPr="002B42C6">
                <w:rPr>
                  <w:sz w:val="24"/>
                  <w:szCs w:val="28"/>
                </w:rPr>
                <w:t>сосуд</w:t>
              </w:r>
            </w:hyperlink>
            <w:r w:rsidRPr="002B42C6">
              <w:rPr>
                <w:sz w:val="24"/>
                <w:szCs w:val="28"/>
              </w:rPr>
              <w:t xml:space="preserve"> для благовонных курений. </w:t>
            </w:r>
            <w:hyperlink r:id="rId21" w:tooltip="Кадило - Металлический сосуд, употребляемый в православном и католическом богос..." w:history="1">
              <w:r w:rsidRPr="002B42C6">
                <w:rPr>
                  <w:sz w:val="24"/>
                  <w:szCs w:val="28"/>
                </w:rPr>
                <w:t>Кадило</w:t>
              </w:r>
            </w:hyperlink>
            <w:r w:rsidRPr="002B42C6">
              <w:rPr>
                <w:sz w:val="24"/>
                <w:szCs w:val="28"/>
              </w:rPr>
              <w:t xml:space="preserve"> (церк., обл. и устар.). </w:t>
            </w:r>
            <w:r w:rsidRPr="002B42C6">
              <w:rPr>
                <w:color w:val="252525"/>
                <w:sz w:val="24"/>
                <w:szCs w:val="28"/>
                <w:shd w:val="clear" w:color="auto" w:fill="FFFFFF"/>
              </w:rPr>
              <w:t>Кадильница входит в число церковной утвари и используется в большинстве богослужебных обрядов.</w:t>
            </w:r>
            <w:r w:rsidRPr="002B42C6">
              <w:rPr>
                <w:rStyle w:val="apple-converted-space"/>
                <w:color w:val="252525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sz w:val="24"/>
                <w:szCs w:val="28"/>
              </w:rPr>
              <w:t xml:space="preserve"> </w:t>
            </w:r>
          </w:p>
          <w:p w:rsidR="00B3051E" w:rsidRPr="002B42C6" w:rsidRDefault="00ED4BE9" w:rsidP="003B5975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B42C6">
              <w:rPr>
                <w:b/>
                <w:i/>
                <w:color w:val="252525"/>
                <w:sz w:val="24"/>
                <w:szCs w:val="28"/>
                <w:shd w:val="clear" w:color="auto" w:fill="FFFFFF"/>
              </w:rPr>
              <w:t>Обет</w:t>
            </w:r>
            <w:r w:rsidRPr="002B42C6">
              <w:rPr>
                <w:color w:val="252525"/>
                <w:sz w:val="24"/>
                <w:szCs w:val="28"/>
                <w:shd w:val="clear" w:color="auto" w:fill="FFFFFF"/>
              </w:rPr>
              <w:t xml:space="preserve"> - </w:t>
            </w:r>
            <w:r w:rsidRPr="002B42C6">
              <w:rPr>
                <w:sz w:val="24"/>
                <w:szCs w:val="28"/>
                <w:shd w:val="clear" w:color="auto" w:fill="FFFFFF"/>
              </w:rPr>
              <w:t>в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hyperlink r:id="rId22" w:tooltip="Религия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религии</w:t>
              </w:r>
            </w:hyperlink>
            <w:r w:rsidRPr="002B42C6">
              <w:rPr>
                <w:sz w:val="24"/>
                <w:szCs w:val="28"/>
                <w:shd w:val="clear" w:color="auto" w:fill="FFFFFF"/>
              </w:rPr>
              <w:t> — даваемое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hyperlink r:id="rId23" w:tooltip="Бог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Богу</w:t>
              </w:r>
            </w:hyperlink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sz w:val="24"/>
                <w:szCs w:val="28"/>
                <w:shd w:val="clear" w:color="auto" w:fill="FFFFFF"/>
              </w:rPr>
              <w:t>(и/или духовному учителю/наставнику) обещание совершить какое-либо дело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hyperlink r:id="rId24" w:tooltip="Милосердие (христианство)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милосердия</w:t>
              </w:r>
            </w:hyperlink>
            <w:r w:rsidRPr="002B42C6">
              <w:rPr>
                <w:sz w:val="24"/>
                <w:szCs w:val="28"/>
                <w:shd w:val="clear" w:color="auto" w:fill="FFFFFF"/>
              </w:rPr>
              <w:t>,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hyperlink r:id="rId25" w:tooltip="Благочестие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благочестия</w:t>
              </w:r>
            </w:hyperlink>
            <w:r w:rsidR="003B5975" w:rsidRPr="002B42C6">
              <w:rPr>
                <w:sz w:val="24"/>
                <w:szCs w:val="28"/>
                <w:shd w:val="clear" w:color="auto" w:fill="FFFFFF"/>
              </w:rPr>
              <w:t xml:space="preserve">, </w:t>
            </w:r>
            <w:r w:rsidRPr="002B42C6">
              <w:rPr>
                <w:sz w:val="24"/>
                <w:szCs w:val="28"/>
                <w:shd w:val="clear" w:color="auto" w:fill="FFFFFF"/>
              </w:rPr>
              <w:t>совершить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hyperlink r:id="rId26" w:tooltip="Пожертвование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пожертвование</w:t>
              </w:r>
            </w:hyperlink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sz w:val="24"/>
                <w:szCs w:val="28"/>
                <w:shd w:val="clear" w:color="auto" w:fill="FFFFFF"/>
              </w:rPr>
              <w:t>или нести какой-либо</w:t>
            </w:r>
            <w:r w:rsidR="003B5975" w:rsidRPr="002B42C6">
              <w:rPr>
                <w:sz w:val="24"/>
                <w:szCs w:val="28"/>
                <w:shd w:val="clear" w:color="auto" w:fill="FFFFFF"/>
              </w:rPr>
              <w:t xml:space="preserve"> </w:t>
            </w:r>
            <w:hyperlink r:id="rId27" w:tooltip="Аскетизм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аскетический</w:t>
              </w:r>
            </w:hyperlink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sz w:val="24"/>
                <w:szCs w:val="28"/>
                <w:shd w:val="clear" w:color="auto" w:fill="FFFFFF"/>
              </w:rPr>
              <w:t>подвиг. Неисполнение обета является тяжким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hyperlink r:id="rId28" w:tooltip="Грех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грехом</w:t>
              </w:r>
            </w:hyperlink>
            <w:r w:rsidR="00B3051E" w:rsidRPr="002B42C6">
              <w:rPr>
                <w:sz w:val="24"/>
                <w:szCs w:val="28"/>
              </w:rPr>
              <w:t>.</w:t>
            </w:r>
          </w:p>
          <w:p w:rsidR="00B3051E" w:rsidRPr="002B42C6" w:rsidRDefault="00B3051E" w:rsidP="003B5975">
            <w:pPr>
              <w:spacing w:line="360" w:lineRule="auto"/>
              <w:jc w:val="both"/>
              <w:rPr>
                <w:rStyle w:val="apple-converted-space"/>
                <w:color w:val="000000"/>
                <w:sz w:val="24"/>
                <w:szCs w:val="28"/>
                <w:shd w:val="clear" w:color="auto" w:fill="FFFFFF"/>
              </w:rPr>
            </w:pPr>
            <w:proofErr w:type="spellStart"/>
            <w:proofErr w:type="gramStart"/>
            <w:r w:rsidRPr="002B42C6">
              <w:rPr>
                <w:b/>
                <w:bCs/>
                <w:i/>
                <w:color w:val="000000"/>
                <w:sz w:val="24"/>
                <w:szCs w:val="28"/>
                <w:shd w:val="clear" w:color="auto" w:fill="FFFFFF"/>
              </w:rPr>
              <w:t>Черне́ц</w:t>
            </w:r>
            <w:proofErr w:type="spellEnd"/>
            <w:proofErr w:type="gramEnd"/>
            <w:r w:rsidRPr="002B42C6">
              <w:rPr>
                <w:rStyle w:val="apple-converted-space"/>
                <w:color w:val="000000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color w:val="000000"/>
                <w:sz w:val="24"/>
                <w:szCs w:val="28"/>
                <w:shd w:val="clear" w:color="auto" w:fill="FFFFFF"/>
              </w:rPr>
              <w:t xml:space="preserve"> — то же, что монах.</w:t>
            </w:r>
            <w:r w:rsidRPr="002B42C6">
              <w:rPr>
                <w:rStyle w:val="apple-converted-space"/>
                <w:color w:val="000000"/>
                <w:sz w:val="24"/>
                <w:szCs w:val="28"/>
                <w:shd w:val="clear" w:color="auto" w:fill="FFFFFF"/>
              </w:rPr>
              <w:t> </w:t>
            </w:r>
          </w:p>
          <w:p w:rsidR="00ED4BE9" w:rsidRPr="002B42C6" w:rsidRDefault="00B3051E" w:rsidP="003B5975">
            <w:pPr>
              <w:spacing w:line="360" w:lineRule="auto"/>
              <w:jc w:val="both"/>
              <w:rPr>
                <w:rStyle w:val="apple-converted-space"/>
                <w:color w:val="252525"/>
                <w:sz w:val="24"/>
                <w:szCs w:val="28"/>
                <w:shd w:val="clear" w:color="auto" w:fill="FFFFFF"/>
              </w:rPr>
            </w:pPr>
            <w:proofErr w:type="spellStart"/>
            <w:proofErr w:type="gramStart"/>
            <w:r w:rsidRPr="002B42C6">
              <w:rPr>
                <w:b/>
                <w:bCs/>
                <w:i/>
                <w:color w:val="252525"/>
                <w:sz w:val="24"/>
                <w:szCs w:val="28"/>
                <w:shd w:val="clear" w:color="auto" w:fill="FFFFFF"/>
              </w:rPr>
              <w:t>И́споведь</w:t>
            </w:r>
            <w:proofErr w:type="spellEnd"/>
            <w:proofErr w:type="gramEnd"/>
            <w:r w:rsidRPr="002B42C6">
              <w:rPr>
                <w:color w:val="252525"/>
                <w:sz w:val="24"/>
                <w:szCs w:val="28"/>
                <w:shd w:val="clear" w:color="auto" w:fill="FFFFFF"/>
              </w:rPr>
              <w:t xml:space="preserve"> — </w:t>
            </w:r>
            <w:r w:rsidRPr="002B42C6">
              <w:rPr>
                <w:sz w:val="24"/>
                <w:szCs w:val="28"/>
                <w:shd w:val="clear" w:color="auto" w:fill="FFFFFF"/>
              </w:rPr>
              <w:t>в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r w:rsidR="00165B31" w:rsidRPr="002B42C6">
              <w:rPr>
                <w:sz w:val="24"/>
                <w:szCs w:val="28"/>
              </w:rPr>
              <w:t xml:space="preserve"> </w:t>
            </w:r>
            <w:hyperlink r:id="rId29" w:tooltip="Иудаизм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иудаизме</w:t>
              </w:r>
            </w:hyperlink>
            <w:r w:rsidRPr="002B42C6">
              <w:rPr>
                <w:sz w:val="24"/>
                <w:szCs w:val="28"/>
                <w:shd w:val="clear" w:color="auto" w:fill="FFFFFF"/>
              </w:rPr>
              <w:t>,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hyperlink r:id="rId30" w:tooltip="Христианство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христианстве</w:t>
              </w:r>
            </w:hyperlink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sz w:val="24"/>
                <w:szCs w:val="28"/>
                <w:shd w:val="clear" w:color="auto" w:fill="FFFFFF"/>
              </w:rPr>
              <w:t>и в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hyperlink r:id="rId31" w:tooltip="Ислам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исламе</w:t>
              </w:r>
            </w:hyperlink>
            <w:r w:rsidRPr="002B42C6">
              <w:rPr>
                <w:sz w:val="24"/>
                <w:szCs w:val="28"/>
                <w:shd w:val="clear" w:color="auto" w:fill="FFFFFF"/>
              </w:rPr>
              <w:t xml:space="preserve"> признание в своих совершённых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hyperlink r:id="rId32" w:tooltip="Грех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грехах</w:t>
              </w:r>
            </w:hyperlink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sz w:val="24"/>
                <w:szCs w:val="28"/>
                <w:shd w:val="clear" w:color="auto" w:fill="FFFFFF"/>
              </w:rPr>
              <w:t>перед Богом.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r w:rsidR="00BA62F4"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Откровенное признание в чем-нибудь, сообщение своих мыслей, взглядов.</w:t>
            </w:r>
            <w:r w:rsidR="00BA62F4" w:rsidRPr="002B42C6">
              <w:rPr>
                <w:rStyle w:val="apple-converted-space"/>
                <w:color w:val="252525"/>
                <w:sz w:val="24"/>
                <w:szCs w:val="28"/>
                <w:shd w:val="clear" w:color="auto" w:fill="FFFFFF"/>
              </w:rPr>
              <w:t xml:space="preserve"> </w:t>
            </w:r>
          </w:p>
          <w:p w:rsidR="00165B31" w:rsidRPr="002B42C6" w:rsidRDefault="00165B31" w:rsidP="003B5975">
            <w:pPr>
              <w:spacing w:line="360" w:lineRule="auto"/>
              <w:jc w:val="both"/>
              <w:rPr>
                <w:sz w:val="24"/>
                <w:szCs w:val="28"/>
              </w:rPr>
            </w:pPr>
            <w:r w:rsidRPr="002B42C6">
              <w:rPr>
                <w:b/>
                <w:bCs/>
                <w:i/>
                <w:color w:val="000000"/>
                <w:sz w:val="24"/>
                <w:szCs w:val="28"/>
              </w:rPr>
              <w:t>О</w:t>
            </w:r>
            <w:r w:rsidR="003B5975" w:rsidRPr="002B42C6">
              <w:rPr>
                <w:b/>
                <w:bCs/>
                <w:i/>
                <w:color w:val="000000"/>
                <w:sz w:val="24"/>
                <w:szCs w:val="28"/>
              </w:rPr>
              <w:t>битель</w:t>
            </w:r>
            <w:r w:rsidRPr="002B42C6">
              <w:rPr>
                <w:b/>
                <w:bCs/>
                <w:color w:val="000000"/>
                <w:sz w:val="24"/>
                <w:szCs w:val="28"/>
              </w:rPr>
              <w:t xml:space="preserve"> </w:t>
            </w:r>
            <w:r w:rsidRPr="002B42C6">
              <w:rPr>
                <w:sz w:val="24"/>
                <w:szCs w:val="28"/>
              </w:rPr>
              <w:t xml:space="preserve">- </w:t>
            </w:r>
            <w:hyperlink r:id="rId33" w:tooltip="Монастырь - Монастырь  м. обитель, общежитие братий и сестер, монахов, монахинь, и..." w:history="1">
              <w:r w:rsidRPr="002B42C6">
                <w:rPr>
                  <w:sz w:val="24"/>
                  <w:szCs w:val="28"/>
                </w:rPr>
                <w:t>Монастырь</w:t>
              </w:r>
            </w:hyperlink>
            <w:r w:rsidRPr="002B42C6">
              <w:rPr>
                <w:sz w:val="24"/>
                <w:szCs w:val="28"/>
              </w:rPr>
              <w:t> (церк.).</w:t>
            </w:r>
          </w:p>
          <w:p w:rsidR="00165B31" w:rsidRPr="002B42C6" w:rsidRDefault="00165B31" w:rsidP="003B5975">
            <w:pPr>
              <w:spacing w:line="360" w:lineRule="auto"/>
              <w:jc w:val="both"/>
              <w:rPr>
                <w:color w:val="252525"/>
                <w:sz w:val="24"/>
                <w:szCs w:val="28"/>
                <w:shd w:val="clear" w:color="auto" w:fill="FFFFFF"/>
              </w:rPr>
            </w:pPr>
            <w:r w:rsidRPr="002B42C6">
              <w:rPr>
                <w:b/>
                <w:i/>
                <w:sz w:val="24"/>
              </w:rPr>
              <w:t>Аул</w:t>
            </w:r>
            <w:r w:rsidRPr="002B42C6">
              <w:rPr>
                <w:sz w:val="24"/>
              </w:rPr>
              <w:t xml:space="preserve"> - традиционное</w:t>
            </w:r>
            <w:r w:rsidRPr="002B42C6">
              <w:rPr>
                <w:color w:val="252525"/>
                <w:sz w:val="32"/>
                <w:szCs w:val="28"/>
                <w:shd w:val="clear" w:color="auto" w:fill="FFFFFF"/>
              </w:rPr>
              <w:t xml:space="preserve"> </w:t>
            </w:r>
            <w:r w:rsidRPr="002B42C6">
              <w:rPr>
                <w:color w:val="252525"/>
                <w:sz w:val="24"/>
                <w:szCs w:val="28"/>
                <w:shd w:val="clear" w:color="auto" w:fill="FFFFFF"/>
              </w:rPr>
              <w:t>поселение сельского типа, стойбище, община у</w:t>
            </w:r>
            <w:r w:rsidRPr="002B42C6">
              <w:rPr>
                <w:rStyle w:val="apple-converted-space"/>
                <w:color w:val="252525"/>
                <w:sz w:val="24"/>
                <w:szCs w:val="28"/>
                <w:shd w:val="clear" w:color="auto" w:fill="FFFFFF"/>
              </w:rPr>
              <w:t> </w:t>
            </w:r>
            <w:hyperlink r:id="rId34" w:tooltip="Тюркские народы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тюркских народов</w:t>
              </w:r>
            </w:hyperlink>
            <w:r w:rsidRPr="002B42C6">
              <w:rPr>
                <w:sz w:val="24"/>
                <w:szCs w:val="28"/>
                <w:shd w:val="clear" w:color="auto" w:fill="FFFFFF"/>
              </w:rPr>
              <w:t>, а также у других народов</w:t>
            </w:r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hyperlink r:id="rId35" w:tooltip="Средняя Азия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Средней Азии</w:t>
              </w:r>
            </w:hyperlink>
            <w:r w:rsidRPr="002B42C6">
              <w:rPr>
                <w:rStyle w:val="apple-converted-space"/>
                <w:sz w:val="24"/>
                <w:szCs w:val="28"/>
                <w:shd w:val="clear" w:color="auto" w:fill="FFFFFF"/>
              </w:rPr>
              <w:t> </w:t>
            </w:r>
            <w:r w:rsidRPr="002B42C6">
              <w:rPr>
                <w:sz w:val="24"/>
                <w:szCs w:val="28"/>
                <w:shd w:val="clear" w:color="auto" w:fill="FFFFFF"/>
              </w:rPr>
              <w:t>и</w:t>
            </w:r>
            <w:r w:rsidR="003B5975" w:rsidRPr="002B42C6">
              <w:rPr>
                <w:sz w:val="24"/>
                <w:szCs w:val="28"/>
                <w:shd w:val="clear" w:color="auto" w:fill="FFFFFF"/>
              </w:rPr>
              <w:t xml:space="preserve"> </w:t>
            </w:r>
            <w:hyperlink r:id="rId36" w:tooltip="Кавказ" w:history="1">
              <w:r w:rsidRPr="002B42C6">
                <w:rPr>
                  <w:rStyle w:val="a5"/>
                  <w:color w:val="auto"/>
                  <w:sz w:val="24"/>
                  <w:szCs w:val="28"/>
                  <w:u w:val="none"/>
                  <w:shd w:val="clear" w:color="auto" w:fill="FFFFFF"/>
                </w:rPr>
                <w:t>Кавказа</w:t>
              </w:r>
            </w:hyperlink>
            <w:r w:rsidR="003B5975" w:rsidRPr="002B42C6">
              <w:rPr>
                <w:sz w:val="24"/>
                <w:szCs w:val="28"/>
              </w:rPr>
              <w:t>.</w:t>
            </w:r>
          </w:p>
        </w:tc>
      </w:tr>
      <w:tr w:rsidR="001F04F1" w:rsidRPr="002B42C6" w:rsidTr="00E16EAE">
        <w:tc>
          <w:tcPr>
            <w:tcW w:w="2040" w:type="dxa"/>
          </w:tcPr>
          <w:p w:rsidR="001F04F1" w:rsidRPr="002B42C6" w:rsidRDefault="001F04F1" w:rsidP="003B5975">
            <w:pPr>
              <w:spacing w:line="360" w:lineRule="auto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  <w:lang w:val="en-US"/>
              </w:rPr>
              <w:lastRenderedPageBreak/>
              <w:t>VIII</w:t>
            </w:r>
            <w:r w:rsidRPr="002B42C6">
              <w:rPr>
                <w:color w:val="000000"/>
                <w:sz w:val="24"/>
                <w:szCs w:val="28"/>
              </w:rPr>
              <w:t>. Выразительное чтение поэм</w:t>
            </w:r>
            <w:r w:rsidR="006016BC" w:rsidRPr="002B42C6">
              <w:rPr>
                <w:color w:val="000000"/>
                <w:sz w:val="24"/>
                <w:szCs w:val="28"/>
              </w:rPr>
              <w:t>ы</w:t>
            </w:r>
            <w:r w:rsidRPr="002B42C6">
              <w:rPr>
                <w:color w:val="000000"/>
                <w:sz w:val="24"/>
                <w:szCs w:val="28"/>
              </w:rPr>
              <w:t xml:space="preserve"> учителем или использование аудиозаписи актерского чтения.</w:t>
            </w:r>
          </w:p>
        </w:tc>
        <w:tc>
          <w:tcPr>
            <w:tcW w:w="7531" w:type="dxa"/>
            <w:gridSpan w:val="2"/>
          </w:tcPr>
          <w:p w:rsidR="001F04F1" w:rsidRPr="002B42C6" w:rsidRDefault="001F04F1" w:rsidP="001B33F9">
            <w:pPr>
              <w:spacing w:line="360" w:lineRule="auto"/>
              <w:ind w:firstLine="709"/>
              <w:jc w:val="both"/>
              <w:rPr>
                <w:color w:val="333333"/>
                <w:sz w:val="24"/>
                <w:szCs w:val="28"/>
                <w:shd w:val="clear" w:color="auto" w:fill="FFFFFF"/>
              </w:rPr>
            </w:pPr>
          </w:p>
        </w:tc>
      </w:tr>
      <w:tr w:rsidR="001F04F1" w:rsidRPr="002B42C6" w:rsidTr="00E16EAE">
        <w:tc>
          <w:tcPr>
            <w:tcW w:w="2040" w:type="dxa"/>
          </w:tcPr>
          <w:p w:rsidR="001F04F1" w:rsidRPr="002B42C6" w:rsidRDefault="001F04F1" w:rsidP="003B5975">
            <w:pPr>
              <w:spacing w:line="360" w:lineRule="auto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  <w:lang w:val="en-US"/>
              </w:rPr>
              <w:t>IX</w:t>
            </w:r>
            <w:r w:rsidRPr="002B42C6">
              <w:rPr>
                <w:color w:val="000000"/>
                <w:sz w:val="24"/>
                <w:szCs w:val="28"/>
              </w:rPr>
              <w:t>. Выявление первичного восприятия. Беседа</w:t>
            </w:r>
          </w:p>
        </w:tc>
        <w:tc>
          <w:tcPr>
            <w:tcW w:w="7531" w:type="dxa"/>
            <w:gridSpan w:val="2"/>
          </w:tcPr>
          <w:p w:rsidR="001F04F1" w:rsidRPr="002B42C6" w:rsidRDefault="00BA62F4" w:rsidP="001B33F9">
            <w:pPr>
              <w:spacing w:line="360" w:lineRule="auto"/>
              <w:ind w:firstLine="709"/>
              <w:jc w:val="both"/>
              <w:rPr>
                <w:color w:val="333333"/>
                <w:sz w:val="24"/>
                <w:szCs w:val="28"/>
                <w:shd w:val="clear" w:color="auto" w:fill="FFFFFF"/>
              </w:rPr>
            </w:pPr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>Для того</w:t>
            </w:r>
            <w:proofErr w:type="gramStart"/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>,</w:t>
            </w:r>
            <w:proofErr w:type="gramEnd"/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 xml:space="preserve"> чтобы выявить первичное восприятие поэму «Мцыри» школьниками необходимо провести беседу по вопросам:</w:t>
            </w:r>
          </w:p>
          <w:p w:rsidR="00BA62F4" w:rsidRPr="002B42C6" w:rsidRDefault="00BA62F4" w:rsidP="001B33F9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709"/>
              <w:jc w:val="both"/>
              <w:rPr>
                <w:color w:val="333333"/>
                <w:sz w:val="24"/>
                <w:szCs w:val="28"/>
                <w:shd w:val="clear" w:color="auto" w:fill="FFFFFF"/>
              </w:rPr>
            </w:pPr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 xml:space="preserve">Чем необычен характер </w:t>
            </w:r>
            <w:proofErr w:type="spellStart"/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>мцыри</w:t>
            </w:r>
            <w:proofErr w:type="spellEnd"/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>?</w:t>
            </w:r>
          </w:p>
          <w:p w:rsidR="00BA62F4" w:rsidRPr="002B42C6" w:rsidRDefault="00F22FC2" w:rsidP="001B33F9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709"/>
              <w:jc w:val="both"/>
              <w:rPr>
                <w:color w:val="333333"/>
                <w:sz w:val="24"/>
                <w:szCs w:val="28"/>
                <w:shd w:val="clear" w:color="auto" w:fill="FFFFFF"/>
              </w:rPr>
            </w:pPr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>П</w:t>
            </w:r>
            <w:r w:rsidR="00BA62F4" w:rsidRPr="002B42C6">
              <w:rPr>
                <w:color w:val="333333"/>
                <w:sz w:val="24"/>
                <w:szCs w:val="28"/>
                <w:shd w:val="clear" w:color="auto" w:fill="FFFFFF"/>
              </w:rPr>
              <w:t xml:space="preserve">очему </w:t>
            </w:r>
            <w:proofErr w:type="spellStart"/>
            <w:r w:rsidR="00BA62F4" w:rsidRPr="002B42C6">
              <w:rPr>
                <w:color w:val="333333"/>
                <w:sz w:val="24"/>
                <w:szCs w:val="28"/>
                <w:shd w:val="clear" w:color="auto" w:fill="FFFFFF"/>
              </w:rPr>
              <w:t>мцыри</w:t>
            </w:r>
            <w:proofErr w:type="spellEnd"/>
            <w:r w:rsidR="00BA62F4" w:rsidRPr="002B42C6">
              <w:rPr>
                <w:color w:val="333333"/>
                <w:sz w:val="24"/>
                <w:szCs w:val="28"/>
                <w:shd w:val="clear" w:color="auto" w:fill="FFFFFF"/>
              </w:rPr>
              <w:t xml:space="preserve"> бежал из монастыря?</w:t>
            </w:r>
          </w:p>
          <w:p w:rsidR="00BA62F4" w:rsidRPr="002B42C6" w:rsidRDefault="00BA62F4" w:rsidP="001B33F9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709"/>
              <w:jc w:val="both"/>
              <w:rPr>
                <w:color w:val="333333"/>
                <w:sz w:val="24"/>
                <w:szCs w:val="28"/>
                <w:shd w:val="clear" w:color="auto" w:fill="FFFFFF"/>
              </w:rPr>
            </w:pPr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>Что более поразило его за стенами мона</w:t>
            </w:r>
            <w:r w:rsidR="00F22FC2" w:rsidRPr="002B42C6">
              <w:rPr>
                <w:color w:val="333333"/>
                <w:sz w:val="24"/>
                <w:szCs w:val="28"/>
                <w:shd w:val="clear" w:color="auto" w:fill="FFFFFF"/>
              </w:rPr>
              <w:t>с</w:t>
            </w:r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>тыря?</w:t>
            </w:r>
          </w:p>
          <w:p w:rsidR="00BA62F4" w:rsidRPr="002B42C6" w:rsidRDefault="00BA62F4" w:rsidP="001B33F9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709"/>
              <w:jc w:val="both"/>
              <w:rPr>
                <w:color w:val="333333"/>
                <w:sz w:val="24"/>
                <w:szCs w:val="28"/>
                <w:shd w:val="clear" w:color="auto" w:fill="FFFFFF"/>
              </w:rPr>
            </w:pPr>
            <w:r w:rsidRPr="002B42C6">
              <w:rPr>
                <w:sz w:val="24"/>
                <w:szCs w:val="28"/>
              </w:rPr>
              <w:t>Что видел Мцыри на свободе?</w:t>
            </w:r>
          </w:p>
          <w:p w:rsidR="00BA62F4" w:rsidRPr="002B42C6" w:rsidRDefault="00BA62F4" w:rsidP="001B33F9">
            <w:pPr>
              <w:pStyle w:val="a3"/>
              <w:numPr>
                <w:ilvl w:val="0"/>
                <w:numId w:val="7"/>
              </w:numPr>
              <w:spacing w:line="360" w:lineRule="auto"/>
              <w:ind w:left="0" w:firstLine="709"/>
              <w:jc w:val="both"/>
              <w:rPr>
                <w:sz w:val="24"/>
                <w:szCs w:val="28"/>
              </w:rPr>
            </w:pPr>
            <w:r w:rsidRPr="002B42C6">
              <w:rPr>
                <w:sz w:val="24"/>
                <w:szCs w:val="28"/>
              </w:rPr>
              <w:lastRenderedPageBreak/>
              <w:t xml:space="preserve">Что узнал о себе герой за «три блаженных дня»? </w:t>
            </w:r>
          </w:p>
        </w:tc>
      </w:tr>
      <w:tr w:rsidR="001F04F1" w:rsidRPr="002B42C6" w:rsidTr="00E16EAE">
        <w:tc>
          <w:tcPr>
            <w:tcW w:w="2040" w:type="dxa"/>
          </w:tcPr>
          <w:p w:rsidR="001F04F1" w:rsidRPr="002B42C6" w:rsidRDefault="001F04F1" w:rsidP="003B5975">
            <w:pPr>
              <w:spacing w:line="360" w:lineRule="auto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  <w:lang w:val="en-US"/>
              </w:rPr>
              <w:lastRenderedPageBreak/>
              <w:t>X</w:t>
            </w:r>
            <w:r w:rsidRPr="002B42C6">
              <w:rPr>
                <w:color w:val="000000"/>
                <w:sz w:val="24"/>
                <w:szCs w:val="28"/>
              </w:rPr>
              <w:t>. Итог урока</w:t>
            </w:r>
          </w:p>
        </w:tc>
        <w:tc>
          <w:tcPr>
            <w:tcW w:w="7531" w:type="dxa"/>
            <w:gridSpan w:val="2"/>
          </w:tcPr>
          <w:p w:rsidR="001B33F9" w:rsidRPr="002B42C6" w:rsidRDefault="003A37CB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  <w:r w:rsidRPr="002B42C6">
              <w:rPr>
                <w:sz w:val="24"/>
                <w:szCs w:val="28"/>
              </w:rPr>
              <w:t xml:space="preserve">1. </w:t>
            </w:r>
            <w:r w:rsidR="001B33F9" w:rsidRPr="002B42C6">
              <w:rPr>
                <w:sz w:val="24"/>
                <w:szCs w:val="28"/>
              </w:rPr>
              <w:t>С каким произведением мы сегодня познакомились? Что узнали?</w:t>
            </w:r>
          </w:p>
          <w:p w:rsidR="001B33F9" w:rsidRPr="002B42C6" w:rsidRDefault="001B33F9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  <w:r w:rsidRPr="002B42C6">
              <w:rPr>
                <w:sz w:val="24"/>
                <w:szCs w:val="28"/>
              </w:rPr>
              <w:t xml:space="preserve">2. </w:t>
            </w:r>
            <w:r w:rsidR="003A37CB" w:rsidRPr="002B42C6">
              <w:rPr>
                <w:sz w:val="24"/>
                <w:szCs w:val="28"/>
              </w:rPr>
              <w:t>Какие впечатления произвело произведение Лермонтова на вас?</w:t>
            </w:r>
            <w:r w:rsidRPr="002B42C6">
              <w:rPr>
                <w:sz w:val="24"/>
                <w:szCs w:val="28"/>
              </w:rPr>
              <w:t xml:space="preserve"> </w:t>
            </w:r>
          </w:p>
          <w:p w:rsidR="001B33F9" w:rsidRPr="002B42C6" w:rsidRDefault="001B33F9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  <w:r w:rsidRPr="002B42C6">
              <w:rPr>
                <w:sz w:val="24"/>
                <w:szCs w:val="28"/>
              </w:rPr>
              <w:t>3. Чем необычна поэма «Мцыри»?</w:t>
            </w:r>
          </w:p>
          <w:p w:rsidR="001B33F9" w:rsidRPr="002B42C6" w:rsidRDefault="001B33F9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  <w:r w:rsidRPr="002B42C6">
              <w:rPr>
                <w:sz w:val="24"/>
                <w:szCs w:val="28"/>
              </w:rPr>
              <w:t xml:space="preserve">4. </w:t>
            </w:r>
            <w:r w:rsidR="003A37CB" w:rsidRPr="002B42C6">
              <w:rPr>
                <w:sz w:val="24"/>
                <w:szCs w:val="28"/>
              </w:rPr>
              <w:t>Какие сцены в поэме наиболее запомнились</w:t>
            </w:r>
            <w:r w:rsidRPr="002B42C6">
              <w:rPr>
                <w:sz w:val="24"/>
                <w:szCs w:val="28"/>
              </w:rPr>
              <w:t>, впечатлили вас</w:t>
            </w:r>
            <w:r w:rsidR="003A37CB" w:rsidRPr="002B42C6">
              <w:rPr>
                <w:sz w:val="24"/>
                <w:szCs w:val="28"/>
              </w:rPr>
              <w:t>?</w:t>
            </w:r>
          </w:p>
          <w:p w:rsidR="003A37CB" w:rsidRPr="002B42C6" w:rsidRDefault="001B33F9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  <w:r w:rsidRPr="002B42C6">
              <w:rPr>
                <w:sz w:val="24"/>
                <w:szCs w:val="28"/>
              </w:rPr>
              <w:t xml:space="preserve">5. </w:t>
            </w:r>
            <w:r w:rsidR="003A37CB" w:rsidRPr="002B42C6">
              <w:rPr>
                <w:sz w:val="24"/>
                <w:szCs w:val="28"/>
              </w:rPr>
              <w:t>Каким вы представляете себе главного героя?</w:t>
            </w:r>
          </w:p>
          <w:p w:rsidR="003A37CB" w:rsidRPr="002B42C6" w:rsidRDefault="001B33F9" w:rsidP="001B33F9">
            <w:pPr>
              <w:spacing w:line="360" w:lineRule="auto"/>
              <w:ind w:firstLine="709"/>
              <w:jc w:val="both"/>
              <w:rPr>
                <w:sz w:val="24"/>
                <w:szCs w:val="28"/>
              </w:rPr>
            </w:pPr>
            <w:r w:rsidRPr="002B42C6">
              <w:rPr>
                <w:sz w:val="24"/>
                <w:szCs w:val="28"/>
              </w:rPr>
              <w:t xml:space="preserve">6. </w:t>
            </w:r>
            <w:r w:rsidR="003A37CB" w:rsidRPr="002B42C6">
              <w:rPr>
                <w:sz w:val="24"/>
                <w:szCs w:val="28"/>
              </w:rPr>
              <w:t>Какие чувства вызывает у вас герой поэмы? Менялись ли они в процессе чтения?</w:t>
            </w:r>
          </w:p>
          <w:p w:rsidR="001B33F9" w:rsidRPr="002B42C6" w:rsidRDefault="001B33F9" w:rsidP="001B33F9">
            <w:pPr>
              <w:spacing w:line="360" w:lineRule="auto"/>
              <w:ind w:firstLine="709"/>
              <w:jc w:val="both"/>
              <w:rPr>
                <w:i/>
                <w:sz w:val="24"/>
                <w:szCs w:val="28"/>
              </w:rPr>
            </w:pPr>
            <w:r w:rsidRPr="002B42C6">
              <w:rPr>
                <w:sz w:val="24"/>
                <w:szCs w:val="28"/>
              </w:rPr>
              <w:t xml:space="preserve">7. </w:t>
            </w:r>
            <w:r w:rsidR="003A37CB" w:rsidRPr="002B42C6">
              <w:rPr>
                <w:sz w:val="24"/>
                <w:szCs w:val="28"/>
              </w:rPr>
              <w:t>Каким вы назовете главное настроение поэмы?</w:t>
            </w:r>
          </w:p>
          <w:p w:rsidR="001F04F1" w:rsidRPr="002B42C6" w:rsidRDefault="001B33F9" w:rsidP="001B33F9">
            <w:pPr>
              <w:spacing w:line="360" w:lineRule="auto"/>
              <w:ind w:firstLine="709"/>
              <w:jc w:val="both"/>
              <w:rPr>
                <w:color w:val="333333"/>
                <w:sz w:val="24"/>
                <w:szCs w:val="28"/>
                <w:shd w:val="clear" w:color="auto" w:fill="FFFFFF"/>
              </w:rPr>
            </w:pPr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>8. Какие вопросы возникли при чтении поэмы?</w:t>
            </w:r>
          </w:p>
        </w:tc>
      </w:tr>
      <w:tr w:rsidR="001F04F1" w:rsidRPr="002B42C6" w:rsidTr="00E16EAE">
        <w:tc>
          <w:tcPr>
            <w:tcW w:w="2040" w:type="dxa"/>
          </w:tcPr>
          <w:p w:rsidR="001F04F1" w:rsidRPr="002B42C6" w:rsidRDefault="001F04F1" w:rsidP="003B5975">
            <w:pPr>
              <w:spacing w:line="360" w:lineRule="auto"/>
              <w:jc w:val="both"/>
              <w:rPr>
                <w:color w:val="000000"/>
                <w:sz w:val="24"/>
                <w:szCs w:val="28"/>
              </w:rPr>
            </w:pPr>
            <w:r w:rsidRPr="002B42C6">
              <w:rPr>
                <w:color w:val="000000"/>
                <w:sz w:val="24"/>
                <w:szCs w:val="28"/>
                <w:lang w:val="en-US"/>
              </w:rPr>
              <w:t>XI</w:t>
            </w:r>
            <w:r w:rsidRPr="002B42C6">
              <w:rPr>
                <w:color w:val="000000"/>
                <w:sz w:val="24"/>
                <w:szCs w:val="28"/>
              </w:rPr>
              <w:t>. Домашнее задание</w:t>
            </w:r>
          </w:p>
        </w:tc>
        <w:tc>
          <w:tcPr>
            <w:tcW w:w="7531" w:type="dxa"/>
            <w:gridSpan w:val="2"/>
          </w:tcPr>
          <w:p w:rsidR="001F04F1" w:rsidRPr="002B42C6" w:rsidRDefault="001F04F1" w:rsidP="001B33F9">
            <w:pPr>
              <w:spacing w:line="360" w:lineRule="auto"/>
              <w:ind w:firstLine="709"/>
              <w:jc w:val="both"/>
              <w:rPr>
                <w:color w:val="333333"/>
                <w:sz w:val="24"/>
                <w:szCs w:val="28"/>
                <w:shd w:val="clear" w:color="auto" w:fill="FFFFFF"/>
              </w:rPr>
            </w:pPr>
            <w:r w:rsidRPr="002B42C6">
              <w:rPr>
                <w:color w:val="333333"/>
                <w:sz w:val="24"/>
                <w:szCs w:val="28"/>
                <w:shd w:val="clear" w:color="auto" w:fill="FFFFFF"/>
              </w:rPr>
              <w:t>Составить план поэмы  М.Ю. Лермонтова «Мцыри»</w:t>
            </w:r>
          </w:p>
        </w:tc>
      </w:tr>
    </w:tbl>
    <w:p w:rsidR="00BC3C0E" w:rsidRPr="002B42C6" w:rsidRDefault="00BC3C0E" w:rsidP="002B42C6">
      <w:pPr>
        <w:spacing w:line="360" w:lineRule="auto"/>
        <w:jc w:val="both"/>
        <w:rPr>
          <w:szCs w:val="28"/>
        </w:rPr>
      </w:pPr>
      <w:r w:rsidRPr="002B42C6">
        <w:rPr>
          <w:szCs w:val="28"/>
        </w:rPr>
        <w:t xml:space="preserve"> </w:t>
      </w:r>
    </w:p>
    <w:sectPr w:rsidR="00BC3C0E" w:rsidRPr="002B42C6" w:rsidSect="0013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1713"/>
    <w:multiLevelType w:val="hybridMultilevel"/>
    <w:tmpl w:val="838C2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59D2"/>
    <w:multiLevelType w:val="hybridMultilevel"/>
    <w:tmpl w:val="19D08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02A07"/>
    <w:multiLevelType w:val="multilevel"/>
    <w:tmpl w:val="239C6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D05880"/>
    <w:multiLevelType w:val="hybridMultilevel"/>
    <w:tmpl w:val="18364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E368B"/>
    <w:multiLevelType w:val="hybridMultilevel"/>
    <w:tmpl w:val="799275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403165"/>
    <w:multiLevelType w:val="hybridMultilevel"/>
    <w:tmpl w:val="6D140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0E6805"/>
    <w:multiLevelType w:val="hybridMultilevel"/>
    <w:tmpl w:val="C36ECEBA"/>
    <w:lvl w:ilvl="0" w:tplc="DE38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E72C81"/>
    <w:multiLevelType w:val="hybridMultilevel"/>
    <w:tmpl w:val="0F1C08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1AC4D6A"/>
    <w:multiLevelType w:val="hybridMultilevel"/>
    <w:tmpl w:val="56E27D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E7B3DD0"/>
    <w:multiLevelType w:val="hybridMultilevel"/>
    <w:tmpl w:val="399A5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E81"/>
    <w:rsid w:val="000C4D3A"/>
    <w:rsid w:val="000E041B"/>
    <w:rsid w:val="00124978"/>
    <w:rsid w:val="00136C37"/>
    <w:rsid w:val="00151270"/>
    <w:rsid w:val="00165B31"/>
    <w:rsid w:val="001B33F9"/>
    <w:rsid w:val="001F04F1"/>
    <w:rsid w:val="002411A0"/>
    <w:rsid w:val="00280191"/>
    <w:rsid w:val="002B42C6"/>
    <w:rsid w:val="003977B2"/>
    <w:rsid w:val="003A37CB"/>
    <w:rsid w:val="003A538B"/>
    <w:rsid w:val="003B5975"/>
    <w:rsid w:val="00502B1F"/>
    <w:rsid w:val="005F0685"/>
    <w:rsid w:val="005F16E5"/>
    <w:rsid w:val="006016BC"/>
    <w:rsid w:val="00646635"/>
    <w:rsid w:val="006B0FF5"/>
    <w:rsid w:val="006C46D1"/>
    <w:rsid w:val="0075079E"/>
    <w:rsid w:val="007E0526"/>
    <w:rsid w:val="00830C73"/>
    <w:rsid w:val="008E5222"/>
    <w:rsid w:val="00914E8E"/>
    <w:rsid w:val="009B543A"/>
    <w:rsid w:val="00AE5ADB"/>
    <w:rsid w:val="00B01C38"/>
    <w:rsid w:val="00B3051E"/>
    <w:rsid w:val="00B67EA8"/>
    <w:rsid w:val="00BA62F4"/>
    <w:rsid w:val="00BC3C0E"/>
    <w:rsid w:val="00C80835"/>
    <w:rsid w:val="00CF08DE"/>
    <w:rsid w:val="00D936B5"/>
    <w:rsid w:val="00DA3F62"/>
    <w:rsid w:val="00DB2994"/>
    <w:rsid w:val="00DE5C87"/>
    <w:rsid w:val="00E16EAE"/>
    <w:rsid w:val="00E90229"/>
    <w:rsid w:val="00ED4BE9"/>
    <w:rsid w:val="00F10E81"/>
    <w:rsid w:val="00F22FC2"/>
    <w:rsid w:val="00F65291"/>
    <w:rsid w:val="00FB6B26"/>
    <w:rsid w:val="00FD7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C3C0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C3C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C3C0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C3C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C3C0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994"/>
    <w:pPr>
      <w:ind w:left="720"/>
      <w:contextualSpacing/>
    </w:pPr>
  </w:style>
  <w:style w:type="table" w:styleId="a4">
    <w:name w:val="Table Grid"/>
    <w:basedOn w:val="a1"/>
    <w:uiPriority w:val="59"/>
    <w:rsid w:val="005F0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E5C87"/>
  </w:style>
  <w:style w:type="character" w:styleId="a5">
    <w:name w:val="Hyperlink"/>
    <w:basedOn w:val="a0"/>
    <w:uiPriority w:val="99"/>
    <w:semiHidden/>
    <w:unhideWhenUsed/>
    <w:rsid w:val="00D936B5"/>
    <w:rPr>
      <w:color w:val="0000FF"/>
      <w:u w:val="single"/>
    </w:rPr>
  </w:style>
  <w:style w:type="paragraph" w:customStyle="1" w:styleId="11">
    <w:name w:val="Знак1"/>
    <w:basedOn w:val="a"/>
    <w:rsid w:val="00BC3C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3">
    <w:name w:val="c3"/>
    <w:basedOn w:val="a0"/>
    <w:rsid w:val="00BC3C0E"/>
  </w:style>
  <w:style w:type="paragraph" w:styleId="a6">
    <w:name w:val="No Spacing"/>
    <w:uiPriority w:val="1"/>
    <w:qFormat/>
    <w:rsid w:val="00BC3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C3C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C3C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C3C0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C3C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C3C0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7">
    <w:name w:val="Intense Emphasis"/>
    <w:basedOn w:val="a0"/>
    <w:uiPriority w:val="21"/>
    <w:qFormat/>
    <w:rsid w:val="00BC3C0E"/>
    <w:rPr>
      <w:b/>
      <w:bCs/>
      <w:i/>
      <w:iCs/>
      <w:color w:val="4F81BD" w:themeColor="accent1"/>
    </w:rPr>
  </w:style>
  <w:style w:type="character" w:styleId="a8">
    <w:name w:val="Emphasis"/>
    <w:basedOn w:val="a0"/>
    <w:uiPriority w:val="20"/>
    <w:qFormat/>
    <w:rsid w:val="00BC3C0E"/>
    <w:rPr>
      <w:i/>
      <w:iCs/>
    </w:rPr>
  </w:style>
  <w:style w:type="paragraph" w:styleId="a9">
    <w:name w:val="Normal (Web)"/>
    <w:basedOn w:val="a"/>
    <w:uiPriority w:val="99"/>
    <w:unhideWhenUsed/>
    <w:rsid w:val="002B42C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0%D1%81%D0%BA%D0%B5%D0%B7%D0%B0" TargetMode="External"/><Relationship Id="rId13" Type="http://schemas.openxmlformats.org/officeDocument/2006/relationships/hyperlink" Target="https://ru.wikipedia.org/wiki/%D0%93%D1%80%D0%B5%D1%87%D0%B5%D1%81%D0%BA%D0%B8%D0%B9_%D1%8F%D0%B7%D1%8B%D0%BA" TargetMode="External"/><Relationship Id="rId18" Type="http://schemas.openxmlformats.org/officeDocument/2006/relationships/hyperlink" Target="https://ru.wikipedia.org/wiki/%D0%9C%D0%BE%D0%BD%D0%B0%D1%85" TargetMode="External"/><Relationship Id="rId26" Type="http://schemas.openxmlformats.org/officeDocument/2006/relationships/hyperlink" Target="https://ru.wikipedia.org/wiki/%D0%9F%D0%BE%D0%B6%D0%B5%D1%80%D1%82%D0%B2%D0%BE%D0%B2%D0%B0%D0%BD%D0%B8%D0%B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tolkslovar.ru/k271.html" TargetMode="External"/><Relationship Id="rId34" Type="http://schemas.openxmlformats.org/officeDocument/2006/relationships/hyperlink" Target="https://ru.wikipedia.org/wiki/%D0%A2%D1%8E%D1%80%D0%BA%D1%81%D0%BA%D0%B8%D0%B5_%D0%BD%D0%B0%D1%80%D0%BE%D0%B4%D1%8B" TargetMode="External"/><Relationship Id="rId7" Type="http://schemas.openxmlformats.org/officeDocument/2006/relationships/hyperlink" Target="https://ru.wikipedia.org/wiki/%D0%9A%D0%BB%D1%8F%D1%82%D0%B2%D0%B0" TargetMode="External"/><Relationship Id="rId12" Type="http://schemas.openxmlformats.org/officeDocument/2006/relationships/hyperlink" Target="https://ru.wikipedia.org/wiki/%D0%9B%D0%B0%D0%B2%D1%80%D0%B0" TargetMode="External"/><Relationship Id="rId17" Type="http://schemas.openxmlformats.org/officeDocument/2006/relationships/hyperlink" Target="https://ru.wikipedia.org/wiki/%D0%91%D0%BE%D0%B3%D0%BE%D1%81%D0%BB%D1%83%D0%B6%D0%B5%D0%BD%D0%B8%D0%B5" TargetMode="External"/><Relationship Id="rId25" Type="http://schemas.openxmlformats.org/officeDocument/2006/relationships/hyperlink" Target="https://ru.wikipedia.org/wiki/%D0%91%D0%BB%D0%B0%D0%B3%D0%BE%D1%87%D0%B5%D1%81%D1%82%D0%B8%D0%B5" TargetMode="External"/><Relationship Id="rId33" Type="http://schemas.openxmlformats.org/officeDocument/2006/relationships/hyperlink" Target="http://tolkslovar.ru/m6773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C%D0%BE%D0%BD%D0%B0%D1%81%D1%82%D1%8B%D1%80%D1%81%D0%BA%D0%B8%D0%B9_%D1%83%D1%81%D1%82%D0%B0%D0%B2" TargetMode="External"/><Relationship Id="rId20" Type="http://schemas.openxmlformats.org/officeDocument/2006/relationships/hyperlink" Target="http://tolkslovar.ru/s10053.html" TargetMode="External"/><Relationship Id="rId29" Type="http://schemas.openxmlformats.org/officeDocument/2006/relationships/hyperlink" Target="https://ru.wikipedia.org/wiki/%D0%98%D1%83%D0%B4%D0%B0%D0%B8%D0%B7%D0%B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E%D0%B1%D0%B5%D1%82" TargetMode="External"/><Relationship Id="rId11" Type="http://schemas.openxmlformats.org/officeDocument/2006/relationships/hyperlink" Target="https://ru.wikipedia.org/wiki/%D0%9C%D0%BE%D0%BD%D0%B0%D1%81%D1%82%D1%8B%D1%80%D1%8C" TargetMode="External"/><Relationship Id="rId24" Type="http://schemas.openxmlformats.org/officeDocument/2006/relationships/hyperlink" Target="https://ru.wikipedia.org/wiki/%D0%9C%D0%B8%D0%BB%D0%BE%D1%81%D0%B5%D1%80%D0%B4%D0%B8%D0%B5_(%D1%85%D1%80%D0%B8%D1%81%D1%82%D0%B8%D0%B0%D0%BD%D1%81%D1%82%D0%B2%D0%BE)" TargetMode="External"/><Relationship Id="rId32" Type="http://schemas.openxmlformats.org/officeDocument/2006/relationships/hyperlink" Target="https://ru.wikipedia.org/wiki/%D0%93%D1%80%D0%B5%D1%85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ru.wikipedia.org/wiki/%D0%93%D1%80%D0%B5%D1%87%D0%B5%D1%81%D0%BA%D0%B8%D0%B9_%D1%8F%D0%B7%D1%8B%D0%BA" TargetMode="External"/><Relationship Id="rId15" Type="http://schemas.openxmlformats.org/officeDocument/2006/relationships/hyperlink" Target="https://ru.wikipedia.org/wiki/%D0%9C%D0%BE%D0%BD%D0%B0%D1%85" TargetMode="External"/><Relationship Id="rId23" Type="http://schemas.openxmlformats.org/officeDocument/2006/relationships/hyperlink" Target="https://ru.wikipedia.org/wiki/%D0%91%D0%BE%D0%B3" TargetMode="External"/><Relationship Id="rId28" Type="http://schemas.openxmlformats.org/officeDocument/2006/relationships/hyperlink" Target="https://ru.wikipedia.org/wiki/%D0%93%D1%80%D0%B5%D1%85" TargetMode="External"/><Relationship Id="rId36" Type="http://schemas.openxmlformats.org/officeDocument/2006/relationships/hyperlink" Target="https://ru.wikipedia.org/wiki/%D0%9A%D0%B0%D0%B2%D0%BA%D0%B0%D0%B7" TargetMode="External"/><Relationship Id="rId10" Type="http://schemas.openxmlformats.org/officeDocument/2006/relationships/hyperlink" Target="https://ru.wikipedia.org/wiki/%D0%9E%D1%82%D1%88%D0%B5%D0%BB%D1%8C%D0%BD%D0%B8%D1%87%D0%B5%D1%81%D1%82%D0%B2%D0%BE" TargetMode="External"/><Relationship Id="rId19" Type="http://schemas.openxmlformats.org/officeDocument/2006/relationships/hyperlink" Target="https://ru.wikipedia.org/wiki/%D0%9C%D0%BE%D0%BD%D0%B0%D1%81%D1%82%D1%8B%D1%80%D1%8C" TargetMode="External"/><Relationship Id="rId31" Type="http://schemas.openxmlformats.org/officeDocument/2006/relationships/hyperlink" Target="https://ru.wikipedia.org/wiki/%D0%98%D1%81%D0%BB%D0%B0%D0%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8%D0%B4%D0%B5%D0%B9%D0%BD%D0%B0%D1%8F_%D0%BE%D0%B1%D1%89%D0%B8%D0%BD%D0%B0" TargetMode="External"/><Relationship Id="rId14" Type="http://schemas.openxmlformats.org/officeDocument/2006/relationships/hyperlink" Target="https://ru.wikipedia.org/wiki/%D0%A0%D0%B5%D0%BB%D0%B8%D0%B3%D0%B8%D1%8F" TargetMode="External"/><Relationship Id="rId22" Type="http://schemas.openxmlformats.org/officeDocument/2006/relationships/hyperlink" Target="https://ru.wikipedia.org/wiki/%D0%A0%D0%B5%D0%BB%D0%B8%D0%B3%D0%B8%D1%8F" TargetMode="External"/><Relationship Id="rId27" Type="http://schemas.openxmlformats.org/officeDocument/2006/relationships/hyperlink" Target="https://ru.wikipedia.org/wiki/%D0%90%D1%81%D0%BA%D0%B5%D1%82%D0%B8%D0%B7%D0%BC" TargetMode="External"/><Relationship Id="rId30" Type="http://schemas.openxmlformats.org/officeDocument/2006/relationships/hyperlink" Target="https://ru.wikipedia.org/wiki/%D0%A5%D1%80%D0%B8%D1%81%D1%82%D0%B8%D0%B0%D0%BD%D1%81%D1%82%D0%B2%D0%BE" TargetMode="External"/><Relationship Id="rId35" Type="http://schemas.openxmlformats.org/officeDocument/2006/relationships/hyperlink" Target="https://ru.wikipedia.org/wiki/%D0%A1%D1%80%D0%B5%D0%B4%D0%BD%D1%8F%D1%8F_%D0%90%D0%B7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2609</Words>
  <Characters>14873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Юра</cp:lastModifiedBy>
  <cp:revision>2</cp:revision>
  <dcterms:created xsi:type="dcterms:W3CDTF">2019-03-28T16:09:00Z</dcterms:created>
  <dcterms:modified xsi:type="dcterms:W3CDTF">2019-03-28T16:09:00Z</dcterms:modified>
</cp:coreProperties>
</file>