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47" w:rsidRDefault="00B03847" w:rsidP="009C66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</w:p>
    <w:p w:rsidR="00B03847" w:rsidRDefault="00B03847" w:rsidP="009C66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7"/>
          <w:szCs w:val="37"/>
          <w:lang w:eastAsia="ru-RU"/>
        </w:rPr>
        <w:drawing>
          <wp:inline distT="0" distB="0" distL="0" distR="0">
            <wp:extent cx="6381115" cy="8511540"/>
            <wp:effectExtent l="19050" t="0" r="635" b="0"/>
            <wp:docPr id="2" name="Рисунок 1" descr="C:\Users\Win-Dos\Desktop\фото\20160201_10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ото\20160201_102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8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847" w:rsidRDefault="00B03847" w:rsidP="00B038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>Маграмова</w:t>
      </w:r>
      <w:proofErr w:type="spellEnd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>Зумрут</w:t>
      </w:r>
      <w:proofErr w:type="spellEnd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 xml:space="preserve"> А. Педагог-психолог «</w:t>
      </w:r>
      <w:proofErr w:type="spellStart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>Чулатская</w:t>
      </w:r>
      <w:proofErr w:type="spellEnd"/>
      <w:r>
        <w:rPr>
          <w:rFonts w:ascii="Tahoma" w:eastAsia="Times New Roman" w:hAnsi="Tahoma" w:cs="Tahoma"/>
          <w:color w:val="000000"/>
          <w:sz w:val="37"/>
          <w:szCs w:val="37"/>
          <w:lang w:eastAsia="ru-RU"/>
        </w:rPr>
        <w:t xml:space="preserve"> СОШ»</w:t>
      </w:r>
    </w:p>
    <w:p w:rsidR="00B03847" w:rsidRDefault="00B03847" w:rsidP="009C66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</w:p>
    <w:p w:rsidR="00E00734" w:rsidRDefault="009C6694" w:rsidP="009C66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7"/>
          <w:szCs w:val="37"/>
          <w:lang w:eastAsia="ru-RU"/>
        </w:rPr>
        <w:drawing>
          <wp:inline distT="0" distB="0" distL="0" distR="0">
            <wp:extent cx="4523105" cy="4523105"/>
            <wp:effectExtent l="19050" t="0" r="0" b="0"/>
            <wp:docPr id="1" name="Рисунок 1" descr="C:\Users\Win-Dos\Desktop\картинки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картинки\sm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452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94" w:rsidRDefault="009C669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</w:p>
    <w:p w:rsidR="009C6694" w:rsidRPr="00E00734" w:rsidRDefault="009C669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</w:p>
    <w:p w:rsidR="00E00734" w:rsidRPr="00E00734" w:rsidRDefault="00E00734" w:rsidP="00E0073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734">
        <w:rPr>
          <w:rFonts w:ascii="Tahoma" w:eastAsia="Times New Roman" w:hAnsi="Tahoma" w:cs="Tahoma"/>
          <w:b/>
          <w:bCs/>
          <w:i/>
          <w:iCs/>
          <w:color w:val="000000"/>
          <w:sz w:val="36"/>
          <w:lang w:eastAsia="ru-RU"/>
        </w:rPr>
        <w:t> СОВЕТЫ ПСИХОЛОГА </w:t>
      </w:r>
      <w:r w:rsidRPr="00E0073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Мотивация</w:t>
      </w:r>
      <w:r w:rsidRPr="00E0073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</w:r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Развитие памяти</w:t>
      </w:r>
      <w:r w:rsidRPr="00E0073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</w:r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Снятие нервно-психического напряжения</w:t>
      </w:r>
      <w:proofErr w:type="gramStart"/>
      <w:r w:rsidRPr="00E0073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</w:r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К</w:t>
      </w:r>
      <w:proofErr w:type="gramEnd"/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ак помочь детям подготовиться к экзаменам (рекомендации родителям)</w:t>
      </w:r>
      <w:r w:rsidRPr="00E00734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br/>
      </w:r>
      <w:r w:rsidRPr="00E00734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Как сдать экзамены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Как правильно собрать ребенка в школу знает не каждый взрослый, вот несколько полезных советов: 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1. Пустой ранец не должен быть тяжелым: детям можно носить груз, не превышающий 10% собственного веса, таким </w:t>
      </w:r>
      <w:proofErr w:type="gram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образом</w:t>
      </w:r>
      <w:proofErr w:type="gram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пустой ранец должен весить 500-800 грамм.</w:t>
      </w:r>
      <w:r w:rsidRPr="00E00734">
        <w:rPr>
          <w:rFonts w:ascii="Tahoma" w:eastAsia="Times New Roman" w:hAnsi="Tahoma" w:cs="Tahoma"/>
          <w:b/>
          <w:bCs/>
          <w:i/>
          <w:iCs/>
          <w:color w:val="3366FF"/>
          <w:sz w:val="24"/>
          <w:szCs w:val="24"/>
          <w:lang w:eastAsia="ru-RU"/>
        </w:rPr>
        <w:br/>
      </w:r>
      <w:r w:rsidRPr="00E00734">
        <w:rPr>
          <w:rFonts w:ascii="Tahoma" w:eastAsia="Times New Roman" w:hAnsi="Tahoma" w:cs="Tahoma"/>
          <w:b/>
          <w:bCs/>
          <w:i/>
          <w:iCs/>
          <w:color w:val="3366FF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2. Чтобы детей хорошо было видно на дороге, желательно купить ранец, на передней стороне которого, по бокам и на ремнях имеются светоотражающие значки – дополнительная защита на дорогах.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3. У ранца обязательно должна быть твердая спинка. Только ее наличие может обеспечить правильную осанку малыша. При этом не забудьте, что ширина ранца не должна превышать ширину плеч ребенка, а высота должна 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lastRenderedPageBreak/>
        <w:t>быть не более 30 см.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4. Ранцы должны быть удобными: </w:t>
      </w:r>
      <w:proofErr w:type="spell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сумкане</w:t>
      </w:r>
      <w:proofErr w:type="spell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должна давить, ремни не </w:t>
      </w:r>
      <w:proofErr w:type="spell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должныврезаться</w:t>
      </w:r>
      <w:proofErr w:type="spell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или впиваться в плечи.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5. Ранец должен быть снабжен удобными мягкими лямками, равномерно распределяющими груз. Лямки и ремешки должны обязательно регулироваться с тем, чтобы ранец одинаково удобно надевался и на легкое платье и на пуховую куртку.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6. Хороший ранец должен иметь несколько отделений и карманов – тогда ребенок сможет аккуратно, в определенном порядке раскладывать свое богатство.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7. Все швы – внутренние и внешние – на ранцах и пеналах должны быть тщательно обработаны, в противном случае порезов на руках не избежать.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8. Не рекомендуется сильно нагружать рюкзак. Тяжелые рюкзаки при неправильном ношении могут испортить осанку ребенка.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9. Необходимо позаботиться и об обуви ребенка. Помните, что обувь должна быть удобной, высота каблука 5-10 мм, высота платформы 3,8-4,3 мм для кожи и 4,5-5,0 мм для пористой резины. Обувь должна быть кожаной, с достаточно гибкой подошвой и обязательно с жестким задником.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  <w:t> 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E0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                                </w:t>
      </w:r>
      <w:r w:rsidRPr="00E00734">
        <w:rPr>
          <w:rFonts w:ascii="Tahoma" w:eastAsia="Times New Roman" w:hAnsi="Tahoma" w:cs="Tahoma"/>
          <w:b/>
          <w:bCs/>
          <w:color w:val="FF0000"/>
          <w:sz w:val="27"/>
          <w:lang w:eastAsia="ru-RU"/>
        </w:rPr>
        <w:t>  Психологическая служба</w:t>
      </w:r>
      <w:r w:rsidRPr="00E0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                                            </w:t>
      </w:r>
      <w:r w:rsidRPr="00E0073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Советы школьного психолога.</w:t>
      </w:r>
      <w:r w:rsidRPr="00E0073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br/>
        <w:t>                              Уважаемые мамы, папы, бабушки и дедушки!</w:t>
      </w:r>
      <w:r w:rsidRPr="00E0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E0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Первого сентября ваш ребенок стал или станет первоклассником. Первый год учебы будет для него годом новых знакомств, привыкания к одноклассникам и учителям, годом творческих успехов и познания неизвестного.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Мы, взрослые - и учителя, и родители - хотим, чтобы школьная жизнь ребенка была наполнена положительными эмоциями. Для этого мы должны создавать комфортные условия и поддерживать у ребенка желание учиться, ходить в школу и общаться с учителями и одноклассниками. Педагоги будут стараться работать так, чтобы каждая минута урока была наполнена для ребенка смыслом.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Для успешного обучения мы должны сделать так, чтобы наши требования были приняты ребенком. Вы, родители, можете сделать так, чтобы ребенок любил школу и учился с радостью.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 xml:space="preserve">Прежде всего, вы будите каждый день интересоваться школьными событиями. Знания детей в первых классах в течение учебного года не оцениваются в баллах. Поэтому вместо вопроса "Какую отметку ты получил?" спросите: "Что сегодня было самое интересное?", "Чем вы занимались на уроке чтения?", "Что веселого было на уроке физкультуры?", "В какие игры вы играли?", "Чем вас кормили сегодня в столовой?", "С кем ты подружился в 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lastRenderedPageBreak/>
        <w:t>классе?" и т.д.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Если дети не могут толково ответить на, казалось бы, простые вопросы, не волнуйтесь, не огорчайтесь, а главное - не раздражайтесь. То, что приветствовалось в семье или в детском саду, в школе может оказаться не желательным. Такая смена требований психологически очень трудна.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Имея дело с первоклассником, учитывайте тот факт, что воспитатель детского сада и школьный учитель могут видеть одного и того же ребенка совершенно по-разному. Для ребенка эта смена отношений к себе может быть очень болезненной: он дезориентирован, он не понимает, что же теперь "хорошо", а что - "плохо". Поддержите его в этой трудной ситуации.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 xml:space="preserve">Ребенок не должен панически бояться </w:t>
      </w:r>
      <w:proofErr w:type="spell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ошибитиься</w:t>
      </w:r>
      <w:proofErr w:type="spell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 xml:space="preserve">. Невозможно </w:t>
      </w:r>
      <w:proofErr w:type="gram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научиться чему-то, не ошибаясь</w:t>
      </w:r>
      <w:proofErr w:type="gram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 xml:space="preserve">. Старайтесь не выработать у ребенка страх перед ошибкой. Чувство страха - плохой советчик. Оно подавляет инициативу, желание учиться, да и просто радость </w:t>
      </w:r>
      <w:proofErr w:type="gram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жизни</w:t>
      </w:r>
      <w:proofErr w:type="gram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 xml:space="preserve"> и радость познания.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</w:r>
      <w:proofErr w:type="spell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Помните</w:t>
      </w:r>
      <w:proofErr w:type="gram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:д</w:t>
      </w:r>
      <w:proofErr w:type="gram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ля</w:t>
      </w:r>
      <w:proofErr w:type="spell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 xml:space="preserve"> ребенка что-то не уметь и что-то не знать - это нормальное положение вещей. На то он и ребенок. Этим нельзя попрекать.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Помните: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Мы очень просим вас только положительно оценивать учебу вашего малыша, даже если вам кажется, что его успехи явно недостаточны.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 xml:space="preserve">Живите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</w:t>
      </w:r>
      <w:proofErr w:type="gramStart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самое</w:t>
      </w:r>
      <w:proofErr w:type="gramEnd"/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 xml:space="preserve"> откровенное.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Учитесь вместе с ребенком, объединяйтесь с ним против трудностей, станьте союзником, а не противником или сторонним наблюдателем.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color w:val="262626" w:themeColor="text1" w:themeTint="D9"/>
          <w:sz w:val="24"/>
          <w:szCs w:val="24"/>
          <w:lang w:eastAsia="ru-RU"/>
        </w:rPr>
        <w:br/>
      </w:r>
      <w:r w:rsidRPr="00E00734">
        <w:rPr>
          <w:rFonts w:ascii="Tahoma" w:eastAsia="Times New Roman" w:hAnsi="Tahoma" w:cs="Tahoma"/>
          <w:b/>
          <w:bCs/>
          <w:i/>
          <w:iCs/>
          <w:color w:val="FF0000"/>
          <w:sz w:val="36"/>
          <w:lang w:eastAsia="ru-RU"/>
        </w:rPr>
        <w:t>Уважаемые родители!</w:t>
      </w:r>
      <w:r w:rsidRPr="00E0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t>Учение в школе - это новый период в жизни вашего малыша. Очень важно, чтобы с первых дней пребывания в школе ребенок чувствовал себя комфортно. От этого будет зависеть успешность его обучения и общения в школе. Дети далеко не одинаково легко «вживаются» в новые условия жизни - школьное обучение.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  <w:t>Наблюдается три уровня адаптации детей к школе. Зная их содержание, вы сможете определить, как проходит период привыкания к школьной жизни у вашего ребенка.</w:t>
      </w:r>
      <w:r w:rsidRPr="003C0EFD">
        <w:rPr>
          <w:rFonts w:ascii="Tahoma" w:eastAsia="Times New Roman" w:hAnsi="Tahoma" w:cs="Tahoma"/>
          <w:b/>
          <w:bCs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36"/>
          <w:lang w:eastAsia="ru-RU"/>
        </w:rPr>
        <w:t>Уровни адаптации:</w:t>
      </w:r>
      <w:r w:rsidRPr="003C0EFD">
        <w:rPr>
          <w:rFonts w:ascii="Tahoma" w:eastAsia="Times New Roman" w:hAnsi="Tahoma" w:cs="Tahoma"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color w:val="262626" w:themeColor="text1" w:themeTint="D9"/>
          <w:sz w:val="24"/>
          <w:szCs w:val="24"/>
          <w:lang w:eastAsia="ru-RU"/>
        </w:rPr>
        <w:br/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Высокий уровень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- Первоклассник положительно относится к школе. Предъявляемые требования воспринимает адекватно.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- Учебный материал усваивает легко, глубоко и полно, успешно решает 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lastRenderedPageBreak/>
        <w:t>усложненные задачи.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- </w:t>
      </w:r>
      <w:proofErr w:type="gram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Прилежен</w:t>
      </w:r>
      <w:proofErr w:type="gram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, внимательно слушает указания и объяснения учителя. Выполняет поручения без внешнего контроля.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Проявляет большой интерес к самостоятельной учебной работе (всегда готовится ко всем урокам).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Общественные поручения выполняет охотно и добросовестно.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Занимает в классе благоприятное статусное положение._________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Средний уровень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- Первоклассник положительно относится к школе, ее посещение не вызывает отрицательных переживаний.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Понимает учебный материал, если учитель объясняет его подробно и наглядно.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Усваивает основное содержание учебных программ.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Самостоятельно решает типовые задачи.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- </w:t>
      </w:r>
      <w:proofErr w:type="gram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Сосредоточен</w:t>
      </w:r>
      <w:proofErr w:type="gram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и внимателен при выполнении заданий, поручений, указаний взрослого, но при условии контроля с его стороны.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Общественные поручения выполняет добросовестно.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Дружит со многими одноклассниками.__________________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Низкий уровень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- Первоклассник отрицательно или индифферентно относится к школе.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Нередко жалуется на здоровье, у него доминирует подавленное настроение.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Наблюдаются нарушение дисциплины.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Объясняемый учителем материал усваивает фрагментарно.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Самостоятельная работа с учебником затруднена.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При выполнении самостоятельных учебных заданий не проявляет интереса.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К урокам готовится нерегулярно. Для того чтобы он начал заниматься, необходимы постоянный контроль: систематические напоминания, побуждения со стороны учителя и родителей.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- Общественные поручения выполняет под контролем, без особого желания.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 xml:space="preserve">- </w:t>
      </w:r>
      <w:proofErr w:type="gramStart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Пассивен</w:t>
      </w:r>
      <w:proofErr w:type="gramEnd"/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, близких друзей не имеет. Знает по именам и фамилиям лишь часть одноклассников.</w:t>
      </w:r>
    </w:p>
    <w:p w:rsidR="00E00734" w:rsidRPr="003C0EFD" w:rsidRDefault="00E00734" w:rsidP="00E007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62626" w:themeColor="text1" w:themeTint="D9"/>
          <w:sz w:val="18"/>
          <w:szCs w:val="18"/>
          <w:lang w:eastAsia="ru-RU"/>
        </w:rPr>
      </w:pP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Для того чтобы период адаптации к школе прошел у ребенка относительно легко, важны хорошие взаимоотношения в семье, отсутствие конфликтных ситуаций и благоприятный статус в группе сверстников.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24"/>
          <w:szCs w:val="24"/>
          <w:lang w:eastAsia="ru-RU"/>
        </w:rPr>
        <w:br/>
        <w:t>Необходимым условием успешной адаптации ребенка в школе является степень участия родителей в его школьной жизни, в организации приготовления уроков, особенно в первы</w:t>
      </w:r>
      <w:r w:rsidRPr="003C0EFD">
        <w:rPr>
          <w:rFonts w:ascii="Tahoma" w:eastAsia="Times New Roman" w:hAnsi="Tahoma" w:cs="Tahoma"/>
          <w:b/>
          <w:bCs/>
          <w:i/>
          <w:iCs/>
          <w:color w:val="262626" w:themeColor="text1" w:themeTint="D9"/>
          <w:sz w:val="18"/>
          <w:lang w:eastAsia="ru-RU"/>
        </w:rPr>
        <w:t>й год обучения.</w:t>
      </w:r>
    </w:p>
    <w:p w:rsidR="00D8723F" w:rsidRPr="003C0EFD" w:rsidRDefault="00D8723F">
      <w:pPr>
        <w:rPr>
          <w:color w:val="262626" w:themeColor="text1" w:themeTint="D9"/>
        </w:rPr>
      </w:pPr>
    </w:p>
    <w:sectPr w:rsidR="00D8723F" w:rsidRPr="003C0EFD" w:rsidSect="003C0E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0734"/>
    <w:rsid w:val="000E5F0D"/>
    <w:rsid w:val="00331309"/>
    <w:rsid w:val="003C0EFD"/>
    <w:rsid w:val="00831D41"/>
    <w:rsid w:val="0088136A"/>
    <w:rsid w:val="009C6694"/>
    <w:rsid w:val="00B03847"/>
    <w:rsid w:val="00D470FE"/>
    <w:rsid w:val="00D8723F"/>
    <w:rsid w:val="00E0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0734"/>
    <w:rPr>
      <w:i/>
      <w:iCs/>
    </w:rPr>
  </w:style>
  <w:style w:type="character" w:styleId="a5">
    <w:name w:val="Strong"/>
    <w:basedOn w:val="a0"/>
    <w:uiPriority w:val="22"/>
    <w:qFormat/>
    <w:rsid w:val="00E007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0322">
          <w:marLeft w:val="337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Win-Dos</cp:lastModifiedBy>
  <cp:revision>11</cp:revision>
  <dcterms:created xsi:type="dcterms:W3CDTF">2017-10-29T18:20:00Z</dcterms:created>
  <dcterms:modified xsi:type="dcterms:W3CDTF">2017-12-12T17:06:00Z</dcterms:modified>
</cp:coreProperties>
</file>